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66" w:rsidRPr="00F57166" w:rsidRDefault="00F57166" w:rsidP="00F57166">
      <w:pPr>
        <w:rPr>
          <w:rFonts w:ascii="Arial" w:eastAsia="Times New Roman" w:hAnsi="Arial" w:cs="Arial"/>
        </w:rPr>
      </w:pPr>
      <w:bookmarkStart w:id="0" w:name="_MailOriginal"/>
      <w:r w:rsidRPr="00F57166">
        <w:rPr>
          <w:rFonts w:ascii="Arial" w:eastAsia="Times New Roman" w:hAnsi="Arial" w:cs="Arial"/>
          <w:b/>
          <w:bCs/>
        </w:rPr>
        <w:t>From:</w:t>
      </w:r>
      <w:r w:rsidRPr="00F57166">
        <w:rPr>
          <w:rFonts w:ascii="Arial" w:eastAsia="Times New Roman" w:hAnsi="Arial" w:cs="Arial"/>
        </w:rPr>
        <w:t xml:space="preserve"> RogerPop22@aol.com [mailto:RogerPop22@aol.com] </w:t>
      </w:r>
      <w:r w:rsidRPr="00F57166">
        <w:rPr>
          <w:rFonts w:ascii="Arial" w:eastAsia="Times New Roman" w:hAnsi="Arial" w:cs="Arial"/>
        </w:rPr>
        <w:br/>
      </w:r>
      <w:r w:rsidRPr="00F57166">
        <w:rPr>
          <w:rFonts w:ascii="Arial" w:eastAsia="Times New Roman" w:hAnsi="Arial" w:cs="Arial"/>
          <w:b/>
          <w:bCs/>
        </w:rPr>
        <w:t>Sent:</w:t>
      </w:r>
      <w:r w:rsidRPr="00F57166">
        <w:rPr>
          <w:rFonts w:ascii="Arial" w:eastAsia="Times New Roman" w:hAnsi="Arial" w:cs="Arial"/>
        </w:rPr>
        <w:t xml:space="preserve"> Friday, December 16, 2011 11:44 AM</w:t>
      </w:r>
      <w:r w:rsidRPr="00F57166">
        <w:rPr>
          <w:rFonts w:ascii="Arial" w:eastAsia="Times New Roman" w:hAnsi="Arial" w:cs="Arial"/>
        </w:rPr>
        <w:br/>
      </w:r>
      <w:r w:rsidRPr="00F57166">
        <w:rPr>
          <w:rFonts w:ascii="Arial" w:eastAsia="Times New Roman" w:hAnsi="Arial" w:cs="Arial"/>
          <w:b/>
          <w:bCs/>
        </w:rPr>
        <w:t>To:</w:t>
      </w:r>
      <w:r w:rsidRPr="00F57166">
        <w:rPr>
          <w:rFonts w:ascii="Arial" w:eastAsia="Times New Roman" w:hAnsi="Arial" w:cs="Arial"/>
        </w:rPr>
        <w:t xml:space="preserve"> #Servicing Compensation</w:t>
      </w:r>
      <w:r w:rsidRPr="00F57166">
        <w:rPr>
          <w:rFonts w:ascii="Arial" w:eastAsia="Times New Roman" w:hAnsi="Arial" w:cs="Arial"/>
        </w:rPr>
        <w:br/>
      </w:r>
      <w:r w:rsidRPr="00F57166">
        <w:rPr>
          <w:rFonts w:ascii="Arial" w:eastAsia="Times New Roman" w:hAnsi="Arial" w:cs="Arial"/>
          <w:b/>
          <w:bCs/>
        </w:rPr>
        <w:t>Subject:</w:t>
      </w:r>
      <w:r w:rsidRPr="00F57166">
        <w:rPr>
          <w:rFonts w:ascii="Arial" w:eastAsia="Times New Roman" w:hAnsi="Arial" w:cs="Arial"/>
        </w:rPr>
        <w:t xml:space="preserve"> Mortgage Servicing Fees</w:t>
      </w:r>
    </w:p>
    <w:p w:rsidR="00F57166" w:rsidRPr="00F57166" w:rsidRDefault="00F57166" w:rsidP="00F57166">
      <w:pPr>
        <w:rPr>
          <w:rFonts w:ascii="Arial" w:hAnsi="Arial" w:cs="Arial"/>
        </w:rPr>
      </w:pPr>
    </w:p>
    <w:p w:rsidR="00F57166" w:rsidRPr="00F57166" w:rsidRDefault="00F57166" w:rsidP="00F57166">
      <w:pPr>
        <w:rPr>
          <w:rFonts w:ascii="Arial" w:hAnsi="Arial" w:cs="Arial"/>
          <w:color w:val="000000"/>
        </w:rPr>
      </w:pPr>
      <w:r w:rsidRPr="00F57166">
        <w:rPr>
          <w:rFonts w:ascii="Arial" w:hAnsi="Arial" w:cs="Arial"/>
          <w:color w:val="000000"/>
        </w:rPr>
        <w:t>December l7,</w:t>
      </w:r>
      <w:r>
        <w:rPr>
          <w:rFonts w:ascii="Arial" w:hAnsi="Arial" w:cs="Arial"/>
          <w:color w:val="000000"/>
        </w:rPr>
        <w:t xml:space="preserve"> </w:t>
      </w:r>
      <w:bookmarkStart w:id="1" w:name="_GoBack"/>
      <w:bookmarkEnd w:id="1"/>
      <w:r w:rsidRPr="00F57166">
        <w:rPr>
          <w:rFonts w:ascii="Arial" w:hAnsi="Arial" w:cs="Arial"/>
          <w:color w:val="000000"/>
        </w:rPr>
        <w:t>2011</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Mr. Edward DeMarco</w:t>
      </w:r>
    </w:p>
    <w:p w:rsidR="00F57166" w:rsidRPr="00F57166" w:rsidRDefault="00F57166" w:rsidP="00F57166">
      <w:pPr>
        <w:rPr>
          <w:rFonts w:ascii="Arial" w:hAnsi="Arial" w:cs="Arial"/>
          <w:color w:val="000000"/>
        </w:rPr>
      </w:pPr>
      <w:r w:rsidRPr="00F57166">
        <w:rPr>
          <w:rFonts w:ascii="Arial" w:hAnsi="Arial" w:cs="Arial"/>
          <w:color w:val="000000"/>
        </w:rPr>
        <w:t>Acting Director</w:t>
      </w:r>
    </w:p>
    <w:p w:rsidR="00F57166" w:rsidRPr="00F57166" w:rsidRDefault="00F57166" w:rsidP="00F57166">
      <w:pPr>
        <w:rPr>
          <w:rFonts w:ascii="Arial" w:hAnsi="Arial" w:cs="Arial"/>
          <w:color w:val="000000"/>
        </w:rPr>
      </w:pPr>
      <w:r w:rsidRPr="00F57166">
        <w:rPr>
          <w:rFonts w:ascii="Arial" w:hAnsi="Arial" w:cs="Arial"/>
          <w:color w:val="000000"/>
        </w:rPr>
        <w:t>Federal Housing Finance Agency</w:t>
      </w:r>
    </w:p>
    <w:p w:rsidR="00F57166" w:rsidRPr="00F57166" w:rsidRDefault="00F57166" w:rsidP="00F57166">
      <w:pPr>
        <w:rPr>
          <w:rFonts w:ascii="Arial" w:hAnsi="Arial" w:cs="Arial"/>
          <w:color w:val="000000"/>
        </w:rPr>
      </w:pPr>
      <w:r w:rsidRPr="00F57166">
        <w:rPr>
          <w:rFonts w:ascii="Arial" w:hAnsi="Arial" w:cs="Arial"/>
          <w:color w:val="000000"/>
        </w:rPr>
        <w:t>1700 G Street, NW, 4th Floor</w:t>
      </w:r>
    </w:p>
    <w:p w:rsidR="00F57166" w:rsidRPr="00F57166" w:rsidRDefault="00F57166" w:rsidP="00F57166">
      <w:pPr>
        <w:rPr>
          <w:rFonts w:ascii="Arial" w:hAnsi="Arial" w:cs="Arial"/>
          <w:color w:val="000000"/>
        </w:rPr>
      </w:pPr>
      <w:r w:rsidRPr="00F57166">
        <w:rPr>
          <w:rFonts w:ascii="Arial" w:hAnsi="Arial" w:cs="Arial"/>
          <w:color w:val="000000"/>
        </w:rPr>
        <w:t>Washington, DC 20552</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 xml:space="preserve">Submission to: </w:t>
      </w:r>
      <w:hyperlink r:id="rId5" w:history="1">
        <w:r w:rsidRPr="00F57166">
          <w:rPr>
            <w:rStyle w:val="Hyperlink"/>
            <w:rFonts w:ascii="Arial" w:hAnsi="Arial" w:cs="Arial"/>
          </w:rPr>
          <w:t>Servicing_Comp_Public_Comments@FHFA.gov</w:t>
        </w:r>
      </w:hyperlink>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sidRPr="00F57166">
        <w:rPr>
          <w:rFonts w:ascii="Arial" w:hAnsi="Arial" w:cs="Arial"/>
          <w:color w:val="000000"/>
          <w:vertAlign w:val="superscript"/>
        </w:rPr>
        <w:t>th</w:t>
      </w:r>
      <w:r w:rsidRPr="00F57166">
        <w:rPr>
          <w:rFonts w:ascii="Arial" w:hAnsi="Arial" w:cs="Arial"/>
          <w:color w:val="000000"/>
        </w:rPr>
        <w:t xml:space="preserve"> discussion paper, we urge FHFA to adopt the cash reserve model.  Of the two proposals presented, it is the only one which truly meets FHFA’s stated objective while ensuring minimal disruptions to the market.  </w:t>
      </w:r>
    </w:p>
    <w:p w:rsidR="00F57166" w:rsidRPr="00F57166" w:rsidRDefault="00F57166" w:rsidP="00F57166">
      <w:pPr>
        <w:pStyle w:val="default"/>
        <w:spacing w:before="0" w:beforeAutospacing="0" w:after="222" w:afterAutospacing="0"/>
        <w:rPr>
          <w:rFonts w:ascii="Arial" w:hAnsi="Arial" w:cs="Arial"/>
          <w:color w:val="000000"/>
        </w:rPr>
      </w:pPr>
      <w:r w:rsidRPr="00F57166">
        <w:rPr>
          <w:rFonts w:ascii="Arial" w:hAnsi="Arial" w:cs="Arial"/>
          <w:color w:val="000000"/>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sidRPr="00F57166">
        <w:rPr>
          <w:rFonts w:ascii="Arial" w:hAnsi="Arial" w:cs="Arial"/>
        </w:rPr>
        <w:t xml:space="preserve">The reserve would be built up over time by placing a small portion of the mortgage cash flow (e.g., 3 bps) into a custodial reserve account, tied to a particular vintage of loans.  Any unused portions would eventually be refunded to the mortgage servicer if they are </w:t>
      </w:r>
      <w:r w:rsidRPr="00F57166">
        <w:rPr>
          <w:rFonts w:ascii="Arial" w:hAnsi="Arial" w:cs="Arial"/>
        </w:rPr>
        <w:lastRenderedPageBreak/>
        <w:t xml:space="preserve">not required to cover unanticipated operating costs of the servicer.  Under this structure, use of the reserves should be the exception, not the rule, and would not be expected to occur under normal market conditions. </w:t>
      </w:r>
    </w:p>
    <w:p w:rsidR="00F57166" w:rsidRPr="00F57166" w:rsidRDefault="00F57166" w:rsidP="00F57166">
      <w:pPr>
        <w:rPr>
          <w:rFonts w:ascii="Arial" w:hAnsi="Arial" w:cs="Arial"/>
          <w:color w:val="000000"/>
        </w:rPr>
      </w:pPr>
      <w:r w:rsidRPr="00F57166">
        <w:rPr>
          <w:rFonts w:ascii="Arial" w:hAnsi="Arial" w:cs="Arial"/>
          <w:color w:val="000000"/>
        </w:rP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 xml:space="preserve">Thank you for your consideration of our comments.  </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Sincerely’</w:t>
      </w:r>
    </w:p>
    <w:p w:rsidR="00F57166" w:rsidRPr="00F57166" w:rsidRDefault="00F57166" w:rsidP="00F57166">
      <w:pPr>
        <w:rPr>
          <w:rFonts w:ascii="Arial" w:hAnsi="Arial" w:cs="Arial"/>
          <w:color w:val="000000"/>
        </w:rPr>
      </w:pPr>
    </w:p>
    <w:p w:rsidR="00F57166" w:rsidRPr="00F57166" w:rsidRDefault="00F57166" w:rsidP="00F57166">
      <w:pPr>
        <w:rPr>
          <w:rFonts w:ascii="Arial" w:hAnsi="Arial" w:cs="Arial"/>
          <w:color w:val="000000"/>
        </w:rPr>
      </w:pPr>
      <w:r w:rsidRPr="00F57166">
        <w:rPr>
          <w:rFonts w:ascii="Arial" w:hAnsi="Arial" w:cs="Arial"/>
          <w:color w:val="000000"/>
        </w:rPr>
        <w:t>Roger Earnhardt</w:t>
      </w:r>
      <w:bookmarkEnd w:id="0"/>
    </w:p>
    <w:p w:rsidR="004714D4" w:rsidRDefault="004714D4"/>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66"/>
    <w:rsid w:val="004714D4"/>
    <w:rsid w:val="00F5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166"/>
    <w:rPr>
      <w:color w:val="0000FF"/>
      <w:u w:val="single"/>
    </w:rPr>
  </w:style>
  <w:style w:type="paragraph" w:customStyle="1" w:styleId="default">
    <w:name w:val="default"/>
    <w:basedOn w:val="Normal"/>
    <w:rsid w:val="00F571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166"/>
    <w:rPr>
      <w:color w:val="0000FF"/>
      <w:u w:val="single"/>
    </w:rPr>
  </w:style>
  <w:style w:type="paragraph" w:customStyle="1" w:styleId="default">
    <w:name w:val="default"/>
    <w:basedOn w:val="Normal"/>
    <w:rsid w:val="00F57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ing_Comp_Public_Comments@FHF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18C1B-2C02-40D8-B83D-D5C6EA7B5BD9}"/>
</file>

<file path=customXml/itemProps2.xml><?xml version="1.0" encoding="utf-8"?>
<ds:datastoreItem xmlns:ds="http://schemas.openxmlformats.org/officeDocument/2006/customXml" ds:itemID="{AA9202A4-8821-48C8-9C7D-8809DACA5C60}"/>
</file>

<file path=customXml/itemProps3.xml><?xml version="1.0" encoding="utf-8"?>
<ds:datastoreItem xmlns:ds="http://schemas.openxmlformats.org/officeDocument/2006/customXml" ds:itemID="{5B511F6A-9A20-45DB-A97A-196540F2009C}"/>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2011-12-22T22:17:00Z</dcterms:created>
  <dcterms:modified xsi:type="dcterms:W3CDTF">2011-12-22T22:18:00Z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