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53D" w:rsidRDefault="0021753D" w:rsidP="0021753D">
      <w:pPr>
        <w:pStyle w:val="ToFromDateSubject"/>
        <w:tabs>
          <w:tab w:val="left" w:pos="0"/>
        </w:tabs>
        <w:ind w:left="0" w:right="0"/>
        <w:rPr>
          <w:sz w:val="24"/>
          <w:szCs w:val="24"/>
        </w:rPr>
      </w:pPr>
    </w:p>
    <w:p w:rsidR="008E69FB" w:rsidRDefault="008E69FB" w:rsidP="0021753D">
      <w:pPr>
        <w:pStyle w:val="ToFromDateSubject"/>
        <w:tabs>
          <w:tab w:val="left" w:pos="0"/>
        </w:tabs>
        <w:ind w:left="0" w:right="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33 Middle Street</w:t>
      </w:r>
    </w:p>
    <w:p w:rsidR="008E69FB" w:rsidRDefault="008E69FB" w:rsidP="0021753D">
      <w:pPr>
        <w:pStyle w:val="ToFromDateSubject"/>
        <w:tabs>
          <w:tab w:val="left" w:pos="0"/>
        </w:tabs>
        <w:ind w:left="0" w:right="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Newburyport, MA 01950</w:t>
      </w:r>
    </w:p>
    <w:p w:rsidR="008E69FB" w:rsidRDefault="008E69FB" w:rsidP="0021753D">
      <w:pPr>
        <w:pStyle w:val="ToFromDateSubject"/>
        <w:tabs>
          <w:tab w:val="left" w:pos="0"/>
        </w:tabs>
        <w:ind w:left="0" w:right="0"/>
        <w:rPr>
          <w:sz w:val="24"/>
          <w:szCs w:val="24"/>
        </w:rPr>
      </w:pPr>
    </w:p>
    <w:p w:rsidR="008E69FB" w:rsidRDefault="008E69FB" w:rsidP="0021753D">
      <w:pPr>
        <w:pStyle w:val="ToFromDateSubject"/>
        <w:tabs>
          <w:tab w:val="left" w:pos="0"/>
        </w:tabs>
        <w:ind w:left="0" w:right="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April 30, 2018</w:t>
      </w:r>
    </w:p>
    <w:p w:rsidR="008E69FB" w:rsidRPr="00F0328C" w:rsidRDefault="008E69FB" w:rsidP="0021753D">
      <w:pPr>
        <w:pStyle w:val="ToFromDateSubject"/>
        <w:tabs>
          <w:tab w:val="left" w:pos="0"/>
        </w:tabs>
        <w:ind w:left="0" w:right="0"/>
        <w:rPr>
          <w:sz w:val="24"/>
          <w:szCs w:val="24"/>
        </w:rPr>
      </w:pPr>
    </w:p>
    <w:p w:rsidR="0021753D" w:rsidRPr="00F0328C" w:rsidRDefault="0021753D" w:rsidP="0021753D">
      <w:pPr>
        <w:pStyle w:val="ToFromDateSubject"/>
        <w:tabs>
          <w:tab w:val="left" w:pos="0"/>
        </w:tabs>
        <w:ind w:left="0" w:right="0"/>
        <w:rPr>
          <w:sz w:val="24"/>
          <w:szCs w:val="24"/>
        </w:rPr>
      </w:pPr>
      <w:r w:rsidRPr="00F0328C">
        <w:rPr>
          <w:sz w:val="24"/>
          <w:szCs w:val="24"/>
        </w:rPr>
        <w:t>Alfred M. Pollard, General Counsel</w:t>
      </w:r>
    </w:p>
    <w:p w:rsidR="0021753D" w:rsidRPr="00F0328C" w:rsidRDefault="0021753D" w:rsidP="0021753D">
      <w:pPr>
        <w:pStyle w:val="ToFromDateSubject"/>
        <w:tabs>
          <w:tab w:val="left" w:pos="0"/>
        </w:tabs>
        <w:ind w:left="0" w:right="0"/>
        <w:rPr>
          <w:sz w:val="24"/>
          <w:szCs w:val="24"/>
        </w:rPr>
      </w:pPr>
      <w:r w:rsidRPr="00F0328C">
        <w:rPr>
          <w:sz w:val="24"/>
          <w:szCs w:val="24"/>
        </w:rPr>
        <w:t>Attention: Comments/RIN 2590-AA83</w:t>
      </w:r>
    </w:p>
    <w:p w:rsidR="0021753D" w:rsidRPr="00F0328C" w:rsidRDefault="0021753D" w:rsidP="0021753D">
      <w:pPr>
        <w:pStyle w:val="ToFromDateSubject"/>
        <w:tabs>
          <w:tab w:val="left" w:pos="0"/>
        </w:tabs>
        <w:ind w:left="0" w:right="0"/>
        <w:rPr>
          <w:sz w:val="24"/>
          <w:szCs w:val="24"/>
        </w:rPr>
      </w:pPr>
      <w:r w:rsidRPr="00F0328C">
        <w:rPr>
          <w:sz w:val="24"/>
          <w:szCs w:val="24"/>
        </w:rPr>
        <w:t>Federal Housing Finance Agency</w:t>
      </w:r>
    </w:p>
    <w:p w:rsidR="0021753D" w:rsidRPr="00F0328C" w:rsidRDefault="0021753D" w:rsidP="0021753D">
      <w:pPr>
        <w:pStyle w:val="ToFromDateSubject"/>
        <w:tabs>
          <w:tab w:val="left" w:pos="0"/>
        </w:tabs>
        <w:ind w:left="0" w:right="0"/>
        <w:rPr>
          <w:sz w:val="24"/>
          <w:szCs w:val="24"/>
        </w:rPr>
      </w:pPr>
      <w:r w:rsidRPr="00F0328C">
        <w:rPr>
          <w:sz w:val="24"/>
          <w:szCs w:val="24"/>
        </w:rPr>
        <w:t>400 Seventh Street, SW, Eighth Floor</w:t>
      </w:r>
    </w:p>
    <w:p w:rsidR="0021753D" w:rsidRPr="00F0328C" w:rsidRDefault="0021753D" w:rsidP="0021753D">
      <w:pPr>
        <w:pStyle w:val="ToFromDateSubject"/>
        <w:tabs>
          <w:tab w:val="left" w:pos="0"/>
        </w:tabs>
        <w:ind w:left="0" w:right="0"/>
        <w:rPr>
          <w:sz w:val="24"/>
          <w:szCs w:val="24"/>
        </w:rPr>
      </w:pPr>
      <w:r w:rsidRPr="00F0328C">
        <w:rPr>
          <w:sz w:val="24"/>
          <w:szCs w:val="24"/>
        </w:rPr>
        <w:t>Washington, D.C. 20219</w:t>
      </w:r>
    </w:p>
    <w:p w:rsidR="0021753D" w:rsidRPr="00F0328C" w:rsidRDefault="0021753D" w:rsidP="0021753D">
      <w:pPr>
        <w:pStyle w:val="LetterBody"/>
        <w:tabs>
          <w:tab w:val="left" w:pos="0"/>
        </w:tabs>
        <w:ind w:left="0"/>
        <w:rPr>
          <w:rFonts w:ascii="Arial" w:hAnsi="Arial" w:cs="Arial"/>
          <w:b/>
          <w:sz w:val="24"/>
          <w:szCs w:val="24"/>
        </w:rPr>
      </w:pPr>
    </w:p>
    <w:p w:rsidR="0021753D" w:rsidRPr="00F0328C" w:rsidRDefault="0021753D" w:rsidP="0021753D">
      <w:pPr>
        <w:pStyle w:val="LetterBody"/>
        <w:tabs>
          <w:tab w:val="left" w:pos="0"/>
        </w:tabs>
        <w:ind w:left="0"/>
        <w:rPr>
          <w:rFonts w:ascii="Arial" w:hAnsi="Arial" w:cs="Arial"/>
          <w:b/>
          <w:sz w:val="24"/>
          <w:szCs w:val="24"/>
        </w:rPr>
      </w:pPr>
      <w:r w:rsidRPr="00F0328C">
        <w:rPr>
          <w:rFonts w:ascii="Arial" w:hAnsi="Arial" w:cs="Arial"/>
          <w:b/>
          <w:sz w:val="24"/>
          <w:szCs w:val="24"/>
        </w:rPr>
        <w:t xml:space="preserve">Re: </w:t>
      </w:r>
      <w:r w:rsidRPr="00F0328C">
        <w:rPr>
          <w:rFonts w:ascii="Arial" w:hAnsi="Arial" w:cs="Arial"/>
          <w:b/>
          <w:sz w:val="24"/>
          <w:szCs w:val="24"/>
        </w:rPr>
        <w:tab/>
        <w:t xml:space="preserve">Notice of Proposed Rulemaking and Request for Comments – </w:t>
      </w:r>
    </w:p>
    <w:p w:rsidR="0021753D" w:rsidRPr="00F0328C" w:rsidRDefault="0021753D" w:rsidP="0021753D">
      <w:pPr>
        <w:pStyle w:val="LetterBody"/>
        <w:tabs>
          <w:tab w:val="left" w:pos="0"/>
        </w:tabs>
        <w:ind w:left="0"/>
        <w:rPr>
          <w:rFonts w:ascii="Arial" w:hAnsi="Arial" w:cs="Arial"/>
          <w:b/>
          <w:sz w:val="24"/>
          <w:szCs w:val="24"/>
        </w:rPr>
      </w:pPr>
      <w:r w:rsidRPr="00F0328C">
        <w:rPr>
          <w:rFonts w:ascii="Arial" w:hAnsi="Arial" w:cs="Arial"/>
          <w:b/>
          <w:sz w:val="24"/>
          <w:szCs w:val="24"/>
        </w:rPr>
        <w:tab/>
        <w:t>RIN 2590-AA83 – Affordable Housing Program Amendments</w:t>
      </w:r>
    </w:p>
    <w:p w:rsidR="0021753D" w:rsidRPr="00F0328C" w:rsidRDefault="0021753D" w:rsidP="0021753D">
      <w:pPr>
        <w:pStyle w:val="LetterBody"/>
        <w:tabs>
          <w:tab w:val="left" w:pos="0"/>
        </w:tabs>
        <w:ind w:left="0"/>
        <w:rPr>
          <w:rFonts w:ascii="Arial" w:hAnsi="Arial" w:cs="Arial"/>
          <w:sz w:val="24"/>
          <w:szCs w:val="24"/>
        </w:rPr>
      </w:pPr>
    </w:p>
    <w:p w:rsidR="0021753D" w:rsidRPr="00F0328C" w:rsidRDefault="0021753D" w:rsidP="0021753D">
      <w:pPr>
        <w:pStyle w:val="LetterBody"/>
        <w:tabs>
          <w:tab w:val="left" w:pos="0"/>
        </w:tabs>
        <w:ind w:left="0"/>
        <w:contextualSpacing/>
        <w:rPr>
          <w:rFonts w:ascii="Arial" w:hAnsi="Arial" w:cs="Arial"/>
          <w:sz w:val="24"/>
          <w:szCs w:val="24"/>
        </w:rPr>
      </w:pPr>
      <w:r w:rsidRPr="00F0328C">
        <w:rPr>
          <w:rFonts w:ascii="Arial" w:hAnsi="Arial" w:cs="Arial"/>
          <w:sz w:val="24"/>
          <w:szCs w:val="24"/>
        </w:rPr>
        <w:t>Mr. Pollard,</w:t>
      </w:r>
    </w:p>
    <w:p w:rsidR="0021753D" w:rsidRPr="00F0328C" w:rsidRDefault="0021753D" w:rsidP="0021753D">
      <w:pPr>
        <w:pStyle w:val="BodyText"/>
        <w:spacing w:after="0"/>
        <w:contextualSpacing/>
        <w:rPr>
          <w:rFonts w:ascii="Arial" w:eastAsia="Times New Roman" w:hAnsi="Arial" w:cs="Arial"/>
        </w:rPr>
      </w:pPr>
    </w:p>
    <w:p w:rsidR="0021753D" w:rsidRPr="00F0328C" w:rsidRDefault="00F0328C" w:rsidP="0021753D">
      <w:pPr>
        <w:pStyle w:val="BodyText"/>
        <w:spacing w:after="0"/>
        <w:contextualSpacing/>
        <w:rPr>
          <w:rFonts w:ascii="Arial" w:eastAsia="Times New Roman" w:hAnsi="Arial" w:cs="Arial"/>
        </w:rPr>
      </w:pPr>
      <w:r>
        <w:rPr>
          <w:rFonts w:ascii="Arial" w:eastAsia="Times New Roman" w:hAnsi="Arial" w:cs="Arial"/>
        </w:rPr>
        <w:t>I</w:t>
      </w:r>
      <w:r w:rsidR="000F51F8" w:rsidRPr="00F0328C">
        <w:rPr>
          <w:rFonts w:ascii="Arial" w:eastAsia="Times New Roman" w:hAnsi="Arial" w:cs="Arial"/>
        </w:rPr>
        <w:t xml:space="preserve"> appreciate the</w:t>
      </w:r>
      <w:r w:rsidR="0021753D" w:rsidRPr="00F0328C">
        <w:rPr>
          <w:rFonts w:ascii="Arial" w:eastAsia="Times New Roman" w:hAnsi="Arial" w:cs="Arial"/>
        </w:rPr>
        <w:t xml:space="preserve"> opportunity to comment on </w:t>
      </w:r>
      <w:r w:rsidR="003F550E" w:rsidRPr="00F0328C">
        <w:rPr>
          <w:rFonts w:ascii="Arial" w:eastAsia="Times New Roman" w:hAnsi="Arial" w:cs="Arial"/>
        </w:rPr>
        <w:t>the FHFA’s</w:t>
      </w:r>
      <w:r w:rsidR="0021753D" w:rsidRPr="00F0328C">
        <w:rPr>
          <w:rFonts w:ascii="Arial" w:eastAsia="Times New Roman" w:hAnsi="Arial" w:cs="Arial"/>
        </w:rPr>
        <w:t xml:space="preserve"> proposed rulemaking regarding the Affordable Housing Program (“AHP”) of the Federal Home Loan Banks </w:t>
      </w:r>
      <w:r w:rsidR="0021753D" w:rsidRPr="00F0328C">
        <w:rPr>
          <w:rFonts w:ascii="Arial" w:hAnsi="Arial" w:cs="Arial"/>
        </w:rPr>
        <w:t>(</w:t>
      </w:r>
      <w:proofErr w:type="spellStart"/>
      <w:r w:rsidR="0021753D" w:rsidRPr="00F0328C">
        <w:rPr>
          <w:rFonts w:ascii="Arial" w:hAnsi="Arial" w:cs="Arial"/>
        </w:rPr>
        <w:t>FHLBanks</w:t>
      </w:r>
      <w:proofErr w:type="spellEnd"/>
      <w:r w:rsidR="0021753D" w:rsidRPr="00F0328C">
        <w:rPr>
          <w:rFonts w:ascii="Arial" w:hAnsi="Arial" w:cs="Arial"/>
        </w:rPr>
        <w:t xml:space="preserve">). I </w:t>
      </w:r>
      <w:r w:rsidR="008E69FB">
        <w:rPr>
          <w:rFonts w:ascii="Arial" w:hAnsi="Arial" w:cs="Arial"/>
        </w:rPr>
        <w:t xml:space="preserve">am a current volunteer and past Board President </w:t>
      </w:r>
      <w:r w:rsidR="0021753D" w:rsidRPr="00F0328C">
        <w:rPr>
          <w:rFonts w:ascii="Arial" w:hAnsi="Arial" w:cs="Arial"/>
        </w:rPr>
        <w:t xml:space="preserve">of </w:t>
      </w:r>
      <w:r>
        <w:rPr>
          <w:rFonts w:ascii="Arial" w:hAnsi="Arial" w:cs="Arial"/>
        </w:rPr>
        <w:t xml:space="preserve">YWCA Greater Newburyport. YWCA Greater Newburyport </w:t>
      </w:r>
      <w:r w:rsidR="0021753D" w:rsidRPr="00F0328C">
        <w:rPr>
          <w:rFonts w:ascii="Arial" w:hAnsi="Arial" w:cs="Arial"/>
        </w:rPr>
        <w:t xml:space="preserve">is a </w:t>
      </w:r>
      <w:r>
        <w:rPr>
          <w:rFonts w:ascii="Arial" w:hAnsi="Arial" w:cs="Arial"/>
        </w:rPr>
        <w:t>non-profit</w:t>
      </w:r>
      <w:r w:rsidR="0021753D" w:rsidRPr="00F0328C">
        <w:rPr>
          <w:rFonts w:ascii="Arial" w:hAnsi="Arial" w:cs="Arial"/>
        </w:rPr>
        <w:t xml:space="preserve"> headquartered in </w:t>
      </w:r>
      <w:r>
        <w:rPr>
          <w:rFonts w:ascii="Arial" w:hAnsi="Arial" w:cs="Arial"/>
        </w:rPr>
        <w:t>Newburyport, MA</w:t>
      </w:r>
      <w:r w:rsidR="0021753D" w:rsidRPr="00F0328C">
        <w:rPr>
          <w:rFonts w:ascii="Arial" w:hAnsi="Arial" w:cs="Arial"/>
        </w:rPr>
        <w:t xml:space="preserve"> that has previously sponsored AHP projects through</w:t>
      </w:r>
      <w:r w:rsidR="000F51F8" w:rsidRPr="00F0328C">
        <w:rPr>
          <w:rFonts w:ascii="Arial" w:hAnsi="Arial" w:cs="Arial"/>
        </w:rPr>
        <w:t xml:space="preserve"> Federal Home Loan Bank of Boston</w:t>
      </w:r>
      <w:r w:rsidR="00551407" w:rsidRPr="00F0328C">
        <w:rPr>
          <w:rFonts w:ascii="Arial" w:hAnsi="Arial" w:cs="Arial"/>
        </w:rPr>
        <w:t xml:space="preserve"> (</w:t>
      </w:r>
      <w:proofErr w:type="spellStart"/>
      <w:r w:rsidR="00551407" w:rsidRPr="00F0328C">
        <w:rPr>
          <w:rFonts w:ascii="Arial" w:hAnsi="Arial" w:cs="Arial"/>
        </w:rPr>
        <w:t>FHLBank</w:t>
      </w:r>
      <w:proofErr w:type="spellEnd"/>
      <w:r w:rsidR="00551407" w:rsidRPr="00F0328C">
        <w:rPr>
          <w:rFonts w:ascii="Arial" w:hAnsi="Arial" w:cs="Arial"/>
        </w:rPr>
        <w:t xml:space="preserve"> Boston)</w:t>
      </w:r>
      <w:r w:rsidR="0021753D" w:rsidRPr="00F0328C">
        <w:rPr>
          <w:rFonts w:ascii="Arial" w:hAnsi="Arial" w:cs="Arial"/>
        </w:rPr>
        <w:t xml:space="preserve">. </w:t>
      </w:r>
    </w:p>
    <w:p w:rsidR="0021753D" w:rsidRPr="00F0328C" w:rsidRDefault="0021753D" w:rsidP="0021753D">
      <w:pPr>
        <w:pStyle w:val="BodyText"/>
        <w:spacing w:after="0"/>
        <w:contextualSpacing/>
        <w:rPr>
          <w:rFonts w:ascii="Arial" w:hAnsi="Arial" w:cs="Arial"/>
        </w:rPr>
      </w:pPr>
    </w:p>
    <w:p w:rsidR="0021753D" w:rsidRPr="00F0328C" w:rsidRDefault="00286AB7" w:rsidP="0021753D">
      <w:pPr>
        <w:pStyle w:val="ListParagraph"/>
        <w:ind w:left="0"/>
        <w:rPr>
          <w:rFonts w:ascii="Arial" w:hAnsi="Arial" w:cs="Arial"/>
        </w:rPr>
      </w:pPr>
      <w:r w:rsidRPr="00F0328C">
        <w:rPr>
          <w:rFonts w:ascii="Arial" w:hAnsi="Arial" w:cs="Arial"/>
        </w:rPr>
        <w:t>YWCA Greater New</w:t>
      </w:r>
      <w:r w:rsidR="00F0328C">
        <w:rPr>
          <w:rFonts w:ascii="Arial" w:hAnsi="Arial" w:cs="Arial"/>
        </w:rPr>
        <w:t>buryport was the recipient of a</w:t>
      </w:r>
      <w:r w:rsidRPr="00F0328C">
        <w:rPr>
          <w:rFonts w:ascii="Arial" w:hAnsi="Arial" w:cs="Arial"/>
        </w:rPr>
        <w:t xml:space="preserve"> FHLB grant in 1998 which allowed us to purchase and rehabilitate a 5 unit rental property in Newburyport, MA.  </w:t>
      </w:r>
      <w:r w:rsidR="008E69FB">
        <w:rPr>
          <w:rFonts w:ascii="Arial" w:hAnsi="Arial" w:cs="Arial"/>
        </w:rPr>
        <w:t>Fifteen</w:t>
      </w:r>
      <w:r w:rsidRPr="00F0328C">
        <w:rPr>
          <w:rFonts w:ascii="Arial" w:hAnsi="Arial" w:cs="Arial"/>
        </w:rPr>
        <w:t xml:space="preserve"> years later, we wer</w:t>
      </w:r>
      <w:r w:rsidR="00F0328C">
        <w:rPr>
          <w:rFonts w:ascii="Arial" w:hAnsi="Arial" w:cs="Arial"/>
        </w:rPr>
        <w:t>e once again the recipient of a</w:t>
      </w:r>
      <w:r w:rsidRPr="00F0328C">
        <w:rPr>
          <w:rFonts w:ascii="Arial" w:hAnsi="Arial" w:cs="Arial"/>
        </w:rPr>
        <w:t xml:space="preserve"> FHLB subsidized advance which allowed us to expand the rental property from 5 to 10 units.  This property has provided housing to homeless households and households in which at least one member of the household has a disability.</w:t>
      </w:r>
    </w:p>
    <w:p w:rsidR="00286AB7" w:rsidRPr="00F0328C" w:rsidRDefault="00286AB7" w:rsidP="0021753D">
      <w:pPr>
        <w:pStyle w:val="ListParagraph"/>
        <w:ind w:left="0"/>
        <w:rPr>
          <w:rFonts w:ascii="Arial" w:hAnsi="Arial" w:cs="Arial"/>
        </w:rPr>
      </w:pPr>
    </w:p>
    <w:p w:rsidR="008E69FB" w:rsidRDefault="00286AB7" w:rsidP="0021753D">
      <w:pPr>
        <w:pStyle w:val="ListParagraph"/>
        <w:ind w:left="0"/>
        <w:rPr>
          <w:rFonts w:ascii="Arial" w:hAnsi="Arial" w:cs="Arial"/>
        </w:rPr>
      </w:pPr>
      <w:r w:rsidRPr="00F0328C">
        <w:rPr>
          <w:rFonts w:ascii="Arial" w:hAnsi="Arial" w:cs="Arial"/>
        </w:rPr>
        <w:t xml:space="preserve">In 2018, the YWCA Greater Newburyport </w:t>
      </w:r>
      <w:r w:rsidR="00F0328C">
        <w:rPr>
          <w:rFonts w:ascii="Arial" w:hAnsi="Arial" w:cs="Arial"/>
        </w:rPr>
        <w:t>completed the financing</w:t>
      </w:r>
      <w:r w:rsidRPr="00F0328C">
        <w:rPr>
          <w:rFonts w:ascii="Arial" w:hAnsi="Arial" w:cs="Arial"/>
        </w:rPr>
        <w:t xml:space="preserve"> on a 42 unit affordable housing project in Salisbury, MA.  We were fortunate to have received both a FHLB grant and subsidized advance for this project. </w:t>
      </w:r>
    </w:p>
    <w:p w:rsidR="008E69FB" w:rsidRDefault="008E69FB" w:rsidP="0021753D">
      <w:pPr>
        <w:pStyle w:val="ListParagraph"/>
        <w:ind w:left="0"/>
        <w:rPr>
          <w:rFonts w:ascii="Arial" w:hAnsi="Arial" w:cs="Arial"/>
        </w:rPr>
      </w:pPr>
    </w:p>
    <w:p w:rsidR="008E69FB" w:rsidRDefault="00286AB7" w:rsidP="0021753D">
      <w:pPr>
        <w:pStyle w:val="ListParagraph"/>
        <w:ind w:left="0"/>
        <w:rPr>
          <w:rFonts w:ascii="Arial" w:hAnsi="Arial" w:cs="Arial"/>
        </w:rPr>
      </w:pPr>
      <w:r w:rsidRPr="00F0328C">
        <w:rPr>
          <w:rFonts w:ascii="Arial" w:hAnsi="Arial" w:cs="Arial"/>
        </w:rPr>
        <w:t xml:space="preserve">FHLB support was key in attracting other funding sources.  </w:t>
      </w:r>
    </w:p>
    <w:p w:rsidR="008E69FB" w:rsidRDefault="008E69FB" w:rsidP="0021753D">
      <w:pPr>
        <w:pStyle w:val="ListParagraph"/>
        <w:ind w:left="0"/>
        <w:rPr>
          <w:rFonts w:ascii="Arial" w:hAnsi="Arial" w:cs="Arial"/>
        </w:rPr>
      </w:pPr>
    </w:p>
    <w:p w:rsidR="00286AB7" w:rsidRPr="008E69FB" w:rsidRDefault="00286AB7" w:rsidP="0021753D">
      <w:pPr>
        <w:pStyle w:val="ListParagraph"/>
        <w:ind w:left="0"/>
        <w:rPr>
          <w:rFonts w:ascii="Arial" w:hAnsi="Arial" w:cs="Arial"/>
          <w:b/>
        </w:rPr>
      </w:pPr>
      <w:r w:rsidRPr="00F0328C">
        <w:rPr>
          <w:rFonts w:ascii="Arial" w:hAnsi="Arial" w:cs="Arial"/>
        </w:rPr>
        <w:t xml:space="preserve">This property will provide housing for 11 homeless households or 26% of the units.  We have faced community opposition to providing housing to homeless households.  We would not have been able to overcome community opposition if the project were to reserve 50% of its units for homeless households.  </w:t>
      </w:r>
      <w:r w:rsidR="008E69FB">
        <w:rPr>
          <w:rFonts w:ascii="Arial" w:hAnsi="Arial" w:cs="Arial"/>
          <w:b/>
        </w:rPr>
        <w:t>I</w:t>
      </w:r>
      <w:r w:rsidRPr="008E69FB">
        <w:rPr>
          <w:rFonts w:ascii="Arial" w:hAnsi="Arial" w:cs="Arial"/>
          <w:b/>
        </w:rPr>
        <w:t xml:space="preserve"> would request that you maintain a </w:t>
      </w:r>
      <w:proofErr w:type="gramStart"/>
      <w:r w:rsidRPr="008E69FB">
        <w:rPr>
          <w:rFonts w:ascii="Arial" w:hAnsi="Arial" w:cs="Arial"/>
          <w:b/>
        </w:rPr>
        <w:t>scoring based</w:t>
      </w:r>
      <w:proofErr w:type="gramEnd"/>
      <w:r w:rsidRPr="008E69FB">
        <w:rPr>
          <w:rFonts w:ascii="Arial" w:hAnsi="Arial" w:cs="Arial"/>
          <w:b/>
        </w:rPr>
        <w:t xml:space="preserve"> methodology and do not increase the required </w:t>
      </w:r>
      <w:r w:rsidR="003A7C84" w:rsidRPr="008E69FB">
        <w:rPr>
          <w:rFonts w:ascii="Arial" w:hAnsi="Arial" w:cs="Arial"/>
          <w:b/>
        </w:rPr>
        <w:t>number of units from 20% to 50% for homeless households.</w:t>
      </w:r>
    </w:p>
    <w:p w:rsidR="0021753D" w:rsidRPr="00F0328C" w:rsidRDefault="0021753D" w:rsidP="0021753D">
      <w:pPr>
        <w:pStyle w:val="BodyText"/>
        <w:spacing w:after="0"/>
        <w:contextualSpacing/>
        <w:rPr>
          <w:rFonts w:ascii="Arial" w:hAnsi="Arial" w:cs="Arial"/>
        </w:rPr>
      </w:pPr>
    </w:p>
    <w:p w:rsidR="00286AB7" w:rsidRPr="00F0328C" w:rsidRDefault="008E69FB" w:rsidP="0021753D">
      <w:pPr>
        <w:pStyle w:val="BodyText"/>
        <w:spacing w:after="0"/>
        <w:contextualSpacing/>
        <w:rPr>
          <w:rFonts w:ascii="Arial" w:hAnsi="Arial" w:cs="Arial"/>
        </w:rPr>
      </w:pPr>
      <w:r>
        <w:rPr>
          <w:rFonts w:ascii="Arial" w:hAnsi="Arial" w:cs="Arial"/>
        </w:rPr>
        <w:t>I</w:t>
      </w:r>
      <w:r w:rsidR="00286AB7" w:rsidRPr="00F0328C">
        <w:rPr>
          <w:rFonts w:ascii="Arial" w:hAnsi="Arial" w:cs="Arial"/>
        </w:rPr>
        <w:t xml:space="preserve"> request that FHFA remove the required outcome requirements and retain the Bank’s ability to meet its district housing needs with greater flexibility through a scoring-based methodology that incentivizes project development better aligned with the housing models and needs in its district.  </w:t>
      </w:r>
    </w:p>
    <w:p w:rsidR="00286AB7" w:rsidRPr="00F0328C" w:rsidRDefault="00286AB7" w:rsidP="0021753D">
      <w:pPr>
        <w:pStyle w:val="BodyText"/>
        <w:spacing w:after="0"/>
        <w:contextualSpacing/>
        <w:rPr>
          <w:rFonts w:ascii="Arial" w:hAnsi="Arial" w:cs="Arial"/>
        </w:rPr>
      </w:pPr>
    </w:p>
    <w:p w:rsidR="00286AB7" w:rsidRPr="00F0328C" w:rsidRDefault="00286AB7" w:rsidP="0021753D">
      <w:pPr>
        <w:pStyle w:val="BodyText"/>
        <w:spacing w:after="0"/>
        <w:contextualSpacing/>
        <w:rPr>
          <w:rFonts w:ascii="Arial" w:hAnsi="Arial" w:cs="Arial"/>
        </w:rPr>
      </w:pPr>
      <w:r w:rsidRPr="00F0328C">
        <w:rPr>
          <w:rFonts w:ascii="Arial" w:hAnsi="Arial" w:cs="Arial"/>
        </w:rPr>
        <w:t xml:space="preserve">The current scoring system is transparent and provides clear guidance developing an application for consideration.  Please remove the FHFA outcome requirements and allow continued reliance on AHP’s current transparent scoring system, which is developed through a model governance structure guided by an elected Board of Directors, with expert advice from a 15-person Advisory Council.  The scoring criteria and framework are published annually in each </w:t>
      </w:r>
      <w:proofErr w:type="spellStart"/>
      <w:r w:rsidRPr="00F0328C">
        <w:rPr>
          <w:rFonts w:ascii="Arial" w:hAnsi="Arial" w:cs="Arial"/>
        </w:rPr>
        <w:t>FHLBank’s</w:t>
      </w:r>
      <w:proofErr w:type="spellEnd"/>
      <w:r w:rsidRPr="00F0328C">
        <w:rPr>
          <w:rFonts w:ascii="Arial" w:hAnsi="Arial" w:cs="Arial"/>
        </w:rPr>
        <w:t xml:space="preserve"> AHP Implementation Plan.</w:t>
      </w:r>
    </w:p>
    <w:p w:rsidR="00286AB7" w:rsidRPr="00F0328C" w:rsidRDefault="00286AB7" w:rsidP="0021753D">
      <w:pPr>
        <w:pStyle w:val="BodyText"/>
        <w:spacing w:after="0"/>
        <w:contextualSpacing/>
        <w:rPr>
          <w:rFonts w:ascii="Arial" w:hAnsi="Arial" w:cs="Arial"/>
        </w:rPr>
      </w:pPr>
    </w:p>
    <w:p w:rsidR="00286AB7" w:rsidRPr="00F0328C" w:rsidRDefault="003A7C84" w:rsidP="0021753D">
      <w:pPr>
        <w:pStyle w:val="BodyText"/>
        <w:spacing w:after="0"/>
        <w:contextualSpacing/>
        <w:rPr>
          <w:rFonts w:ascii="Arial" w:hAnsi="Arial" w:cs="Arial"/>
        </w:rPr>
      </w:pPr>
      <w:r w:rsidRPr="00F0328C">
        <w:rPr>
          <w:rFonts w:ascii="Arial" w:hAnsi="Arial" w:cs="Arial"/>
        </w:rPr>
        <w:t xml:space="preserve">In its new project, the Residences at Salisbury Square, </w:t>
      </w:r>
      <w:r w:rsidR="008E69FB">
        <w:rPr>
          <w:rFonts w:ascii="Arial" w:hAnsi="Arial" w:cs="Arial"/>
        </w:rPr>
        <w:t>the YWCA</w:t>
      </w:r>
      <w:r w:rsidRPr="00F0328C">
        <w:rPr>
          <w:rFonts w:ascii="Arial" w:hAnsi="Arial" w:cs="Arial"/>
        </w:rPr>
        <w:t xml:space="preserve"> will provide case management for our tenants.  Case management is integrated into the expenses of the project and creating two separate pro-</w:t>
      </w:r>
      <w:proofErr w:type="spellStart"/>
      <w:r w:rsidRPr="00F0328C">
        <w:rPr>
          <w:rFonts w:ascii="Arial" w:hAnsi="Arial" w:cs="Arial"/>
        </w:rPr>
        <w:t>formas</w:t>
      </w:r>
      <w:proofErr w:type="spellEnd"/>
      <w:r w:rsidRPr="00F0328C">
        <w:rPr>
          <w:rFonts w:ascii="Arial" w:hAnsi="Arial" w:cs="Arial"/>
        </w:rPr>
        <w:t xml:space="preserve">, one for housing operations and one for services would be </w:t>
      </w:r>
      <w:r w:rsidR="00F0328C">
        <w:rPr>
          <w:rFonts w:ascii="Arial" w:hAnsi="Arial" w:cs="Arial"/>
        </w:rPr>
        <w:t>fictitious</w:t>
      </w:r>
      <w:r w:rsidRPr="00F0328C">
        <w:rPr>
          <w:rFonts w:ascii="Arial" w:hAnsi="Arial" w:cs="Arial"/>
        </w:rPr>
        <w:t xml:space="preserve">.  Budgets for our projects are often shared between funding agencies, explaining budgets that excluded case management services would be time consuming and unproductive.  </w:t>
      </w:r>
      <w:r w:rsidR="008E69FB">
        <w:rPr>
          <w:rFonts w:ascii="Arial" w:hAnsi="Arial" w:cs="Arial"/>
        </w:rPr>
        <w:t>I</w:t>
      </w:r>
      <w:r w:rsidRPr="00F0328C">
        <w:rPr>
          <w:rFonts w:ascii="Arial" w:hAnsi="Arial" w:cs="Arial"/>
        </w:rPr>
        <w:t xml:space="preserve"> would urge the Bank to leverage the underwriting of HFAs (and other funders with comparable standards) </w:t>
      </w:r>
      <w:proofErr w:type="gramStart"/>
      <w:r w:rsidRPr="00F0328C">
        <w:rPr>
          <w:rFonts w:ascii="Arial" w:hAnsi="Arial" w:cs="Arial"/>
        </w:rPr>
        <w:t>in order to</w:t>
      </w:r>
      <w:proofErr w:type="gramEnd"/>
      <w:r w:rsidRPr="00F0328C">
        <w:rPr>
          <w:rFonts w:ascii="Arial" w:hAnsi="Arial" w:cs="Arial"/>
        </w:rPr>
        <w:t xml:space="preserve"> assess cost reasonableness, viability of operations, development team capacity and need for subsidy. </w:t>
      </w:r>
    </w:p>
    <w:p w:rsidR="00286AB7" w:rsidRPr="00F0328C" w:rsidRDefault="00286AB7" w:rsidP="0021753D">
      <w:pPr>
        <w:pStyle w:val="BodyText"/>
        <w:spacing w:after="0"/>
        <w:contextualSpacing/>
        <w:rPr>
          <w:rFonts w:ascii="Arial" w:hAnsi="Arial" w:cs="Arial"/>
        </w:rPr>
      </w:pPr>
    </w:p>
    <w:p w:rsidR="003A7C84" w:rsidRPr="00F0328C" w:rsidRDefault="008E69FB" w:rsidP="0021753D">
      <w:pPr>
        <w:pStyle w:val="BodyText"/>
        <w:spacing w:after="0"/>
        <w:contextualSpacing/>
        <w:rPr>
          <w:rFonts w:ascii="Arial" w:hAnsi="Arial" w:cs="Arial"/>
        </w:rPr>
      </w:pPr>
      <w:r>
        <w:rPr>
          <w:rFonts w:ascii="Arial" w:hAnsi="Arial" w:cs="Arial"/>
        </w:rPr>
        <w:t>I</w:t>
      </w:r>
      <w:r w:rsidR="003A7C84" w:rsidRPr="00F0328C">
        <w:rPr>
          <w:rFonts w:ascii="Arial" w:hAnsi="Arial" w:cs="Arial"/>
        </w:rPr>
        <w:t xml:space="preserve"> would ask that you </w:t>
      </w:r>
      <w:bookmarkStart w:id="0" w:name="_Hlk511897530"/>
      <w:r w:rsidR="00F0328C">
        <w:rPr>
          <w:rFonts w:ascii="Arial" w:hAnsi="Arial" w:cs="Arial"/>
        </w:rPr>
        <w:t>r</w:t>
      </w:r>
      <w:r w:rsidR="003A7C84" w:rsidRPr="00F0328C">
        <w:rPr>
          <w:rFonts w:ascii="Arial" w:hAnsi="Arial" w:cs="Arial"/>
        </w:rPr>
        <w:t>etain the current practice of verifying that any modified project, had it applied for AHP funding with the modifications in place, would still have scored high enough in the funding round to receive the AHP award.</w:t>
      </w:r>
      <w:bookmarkEnd w:id="0"/>
    </w:p>
    <w:p w:rsidR="003A7C84" w:rsidRPr="00F0328C" w:rsidRDefault="003A7C84" w:rsidP="0021753D">
      <w:pPr>
        <w:pStyle w:val="BodyText"/>
        <w:spacing w:after="0"/>
        <w:contextualSpacing/>
        <w:rPr>
          <w:rFonts w:ascii="Arial" w:hAnsi="Arial" w:cs="Arial"/>
        </w:rPr>
      </w:pPr>
    </w:p>
    <w:p w:rsidR="003A7C84" w:rsidRPr="00F0328C" w:rsidRDefault="008E69FB" w:rsidP="0021753D">
      <w:pPr>
        <w:pStyle w:val="BodyText"/>
        <w:spacing w:after="0"/>
        <w:contextualSpacing/>
        <w:rPr>
          <w:rFonts w:ascii="Arial" w:hAnsi="Arial" w:cs="Arial"/>
        </w:rPr>
      </w:pPr>
      <w:r>
        <w:rPr>
          <w:rFonts w:ascii="Arial" w:hAnsi="Arial" w:cs="Arial"/>
        </w:rPr>
        <w:t>At the YWCA we</w:t>
      </w:r>
      <w:r w:rsidR="003A7C84" w:rsidRPr="00F0328C">
        <w:rPr>
          <w:rFonts w:ascii="Arial" w:hAnsi="Arial" w:cs="Arial"/>
        </w:rPr>
        <w:t xml:space="preserve"> believe that there is a desperate need for affordable housing in our area.  YWCA Greater Newburyport cannot meet this need </w:t>
      </w:r>
      <w:r w:rsidR="00F0328C" w:rsidRPr="00F0328C">
        <w:rPr>
          <w:rFonts w:ascii="Arial" w:hAnsi="Arial" w:cs="Arial"/>
        </w:rPr>
        <w:t>on its own.  We oppose the proposal</w:t>
      </w:r>
      <w:r w:rsidR="003A7C84" w:rsidRPr="00F0328C">
        <w:rPr>
          <w:rFonts w:ascii="Arial" w:hAnsi="Arial" w:cs="Arial"/>
        </w:rPr>
        <w:t xml:space="preserve"> that would establish </w:t>
      </w:r>
      <w:r w:rsidR="00F0328C" w:rsidRPr="00F0328C">
        <w:rPr>
          <w:rFonts w:ascii="Arial" w:hAnsi="Arial" w:cs="Arial"/>
        </w:rPr>
        <w:t>rigid requirements</w:t>
      </w:r>
      <w:r w:rsidR="003A7C84" w:rsidRPr="00F0328C">
        <w:rPr>
          <w:rFonts w:ascii="Arial" w:hAnsi="Arial" w:cs="Arial"/>
        </w:rPr>
        <w:t xml:space="preserve"> </w:t>
      </w:r>
      <w:r w:rsidR="00F0328C" w:rsidRPr="00F0328C">
        <w:rPr>
          <w:rFonts w:ascii="Arial" w:hAnsi="Arial" w:cs="Arial"/>
        </w:rPr>
        <w:t xml:space="preserve">concerning a development team’s capacity to perform.  </w:t>
      </w:r>
      <w:r w:rsidR="00F0328C">
        <w:rPr>
          <w:rFonts w:ascii="Arial" w:hAnsi="Arial" w:cs="Arial"/>
        </w:rPr>
        <w:t xml:space="preserve">We need more agencies not fewer developing affordable housing.  </w:t>
      </w:r>
      <w:r>
        <w:rPr>
          <w:rFonts w:ascii="Arial" w:hAnsi="Arial" w:cs="Arial"/>
        </w:rPr>
        <w:t>I</w:t>
      </w:r>
      <w:r w:rsidR="00F0328C" w:rsidRPr="00F0328C">
        <w:rPr>
          <w:rFonts w:ascii="Arial" w:hAnsi="Arial" w:cs="Arial"/>
        </w:rPr>
        <w:t xml:space="preserve"> believe that </w:t>
      </w:r>
      <w:proofErr w:type="spellStart"/>
      <w:r w:rsidR="00F0328C" w:rsidRPr="00F0328C">
        <w:rPr>
          <w:rStyle w:val="s7"/>
          <w:rFonts w:ascii="Arial" w:hAnsi="Arial" w:cs="Arial"/>
        </w:rPr>
        <w:t>FHLBanks</w:t>
      </w:r>
      <w:proofErr w:type="spellEnd"/>
      <w:r w:rsidR="00F0328C" w:rsidRPr="00F0328C">
        <w:rPr>
          <w:rStyle w:val="s7"/>
          <w:rFonts w:ascii="Arial" w:hAnsi="Arial" w:cs="Arial"/>
        </w:rPr>
        <w:t xml:space="preserve"> should be allowed to evaluate the facts and circumstances of each project and determine a sponsor’s track record of performance.</w:t>
      </w:r>
      <w:r w:rsidR="00F0328C" w:rsidRPr="00F0328C">
        <w:rPr>
          <w:rFonts w:ascii="Arial" w:hAnsi="Arial" w:cs="Arial"/>
        </w:rPr>
        <w:t xml:space="preserve"> </w:t>
      </w:r>
    </w:p>
    <w:p w:rsidR="003A7C84" w:rsidRPr="00F0328C" w:rsidRDefault="003A7C84" w:rsidP="0021753D">
      <w:pPr>
        <w:pStyle w:val="BodyText"/>
        <w:spacing w:after="0"/>
        <w:contextualSpacing/>
        <w:rPr>
          <w:rFonts w:ascii="Arial" w:hAnsi="Arial" w:cs="Arial"/>
        </w:rPr>
      </w:pPr>
    </w:p>
    <w:p w:rsidR="008E69FB" w:rsidRDefault="008E69FB" w:rsidP="0021753D">
      <w:pPr>
        <w:pStyle w:val="BodyText"/>
        <w:spacing w:after="0"/>
        <w:contextualSpacing/>
        <w:rPr>
          <w:rFonts w:ascii="Arial" w:hAnsi="Arial" w:cs="Arial"/>
        </w:rPr>
      </w:pPr>
      <w:r>
        <w:rPr>
          <w:rFonts w:ascii="Arial" w:hAnsi="Arial" w:cs="Arial"/>
        </w:rPr>
        <w:t>I</w:t>
      </w:r>
      <w:r w:rsidR="00551407" w:rsidRPr="00F0328C">
        <w:rPr>
          <w:rFonts w:ascii="Arial" w:hAnsi="Arial" w:cs="Arial"/>
        </w:rPr>
        <w:t xml:space="preserve"> commend the Federal Housing Finance Agency </w:t>
      </w:r>
      <w:r w:rsidR="0021753D" w:rsidRPr="00F0328C">
        <w:rPr>
          <w:rFonts w:ascii="Arial" w:hAnsi="Arial" w:cs="Arial"/>
        </w:rPr>
        <w:t xml:space="preserve">for working to update the AHP regulation. However, </w:t>
      </w:r>
      <w:proofErr w:type="gramStart"/>
      <w:r w:rsidR="0021753D" w:rsidRPr="00F0328C">
        <w:rPr>
          <w:rFonts w:ascii="Arial" w:hAnsi="Arial" w:cs="Arial"/>
        </w:rPr>
        <w:t>in light of</w:t>
      </w:r>
      <w:proofErr w:type="gramEnd"/>
      <w:r w:rsidR="0021753D" w:rsidRPr="00F0328C">
        <w:rPr>
          <w:rFonts w:ascii="Arial" w:hAnsi="Arial" w:cs="Arial"/>
        </w:rPr>
        <w:t xml:space="preserve"> the concerns above, </w:t>
      </w:r>
      <w:r>
        <w:rPr>
          <w:rFonts w:ascii="Arial" w:hAnsi="Arial" w:cs="Arial"/>
        </w:rPr>
        <w:t>I</w:t>
      </w:r>
      <w:r w:rsidR="0021753D" w:rsidRPr="00F0328C">
        <w:rPr>
          <w:rFonts w:ascii="Arial" w:hAnsi="Arial" w:cs="Arial"/>
        </w:rPr>
        <w:t xml:space="preserve"> respectfully ask that you reconsider parts of the proposed amendments, especially the required outcomes framework. </w:t>
      </w:r>
    </w:p>
    <w:p w:rsidR="008E69FB" w:rsidRDefault="008E69FB" w:rsidP="0021753D">
      <w:pPr>
        <w:pStyle w:val="BodyText"/>
        <w:spacing w:after="0"/>
        <w:contextualSpacing/>
        <w:rPr>
          <w:rFonts w:ascii="Arial" w:eastAsia="Times New Roman" w:hAnsi="Arial" w:cs="Arial"/>
        </w:rPr>
      </w:pPr>
    </w:p>
    <w:p w:rsidR="0021753D" w:rsidRPr="00F0328C" w:rsidRDefault="0021753D" w:rsidP="0021753D">
      <w:pPr>
        <w:pStyle w:val="BodyText"/>
        <w:spacing w:after="0"/>
        <w:contextualSpacing/>
        <w:rPr>
          <w:rFonts w:ascii="Arial" w:eastAsia="Times New Roman" w:hAnsi="Arial" w:cs="Arial"/>
        </w:rPr>
      </w:pPr>
      <w:r w:rsidRPr="00F0328C">
        <w:rPr>
          <w:rFonts w:ascii="Arial" w:eastAsia="Times New Roman" w:hAnsi="Arial" w:cs="Arial"/>
        </w:rPr>
        <w:t xml:space="preserve">Thank you for </w:t>
      </w:r>
      <w:r w:rsidR="003F550E" w:rsidRPr="00F0328C">
        <w:rPr>
          <w:rFonts w:ascii="Arial" w:eastAsia="Times New Roman" w:hAnsi="Arial" w:cs="Arial"/>
        </w:rPr>
        <w:t>the opportunity to share</w:t>
      </w:r>
      <w:r w:rsidRPr="00F0328C">
        <w:rPr>
          <w:rFonts w:ascii="Arial" w:eastAsia="Times New Roman" w:hAnsi="Arial" w:cs="Arial"/>
        </w:rPr>
        <w:t xml:space="preserve"> </w:t>
      </w:r>
      <w:r w:rsidR="008E69FB">
        <w:rPr>
          <w:rFonts w:ascii="Arial" w:eastAsia="Times New Roman" w:hAnsi="Arial" w:cs="Arial"/>
        </w:rPr>
        <w:t>my</w:t>
      </w:r>
      <w:r w:rsidRPr="00F0328C">
        <w:rPr>
          <w:rFonts w:ascii="Arial" w:eastAsia="Times New Roman" w:hAnsi="Arial" w:cs="Arial"/>
        </w:rPr>
        <w:t xml:space="preserve"> </w:t>
      </w:r>
      <w:r w:rsidR="003F550E" w:rsidRPr="00F0328C">
        <w:rPr>
          <w:rFonts w:ascii="Arial" w:eastAsia="Times New Roman" w:hAnsi="Arial" w:cs="Arial"/>
        </w:rPr>
        <w:t>viewpoints</w:t>
      </w:r>
      <w:r w:rsidRPr="00F0328C">
        <w:rPr>
          <w:rFonts w:ascii="Arial" w:eastAsia="Times New Roman" w:hAnsi="Arial" w:cs="Arial"/>
        </w:rPr>
        <w:t xml:space="preserve"> on this very important </w:t>
      </w:r>
      <w:r w:rsidR="003F550E" w:rsidRPr="00F0328C">
        <w:rPr>
          <w:rFonts w:ascii="Arial" w:eastAsia="Times New Roman" w:hAnsi="Arial" w:cs="Arial"/>
        </w:rPr>
        <w:t>program</w:t>
      </w:r>
      <w:r w:rsidRPr="00F0328C">
        <w:rPr>
          <w:rFonts w:ascii="Arial" w:eastAsia="Times New Roman" w:hAnsi="Arial" w:cs="Arial"/>
        </w:rPr>
        <w:t>. If you have any questions, please feel free to contact me at</w:t>
      </w:r>
      <w:r w:rsidR="008E69FB">
        <w:rPr>
          <w:rFonts w:ascii="Arial" w:eastAsia="Times New Roman" w:hAnsi="Arial" w:cs="Arial"/>
        </w:rPr>
        <w:t xml:space="preserve"> greenjeans33@comcast.net</w:t>
      </w:r>
    </w:p>
    <w:p w:rsidR="0021753D" w:rsidRPr="00F0328C" w:rsidRDefault="0021753D" w:rsidP="0021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cs="Arial"/>
          <w:sz w:val="24"/>
        </w:rPr>
      </w:pPr>
    </w:p>
    <w:p w:rsidR="0021753D" w:rsidRPr="00F0328C" w:rsidRDefault="0021753D" w:rsidP="0021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cs="Arial"/>
          <w:sz w:val="24"/>
        </w:rPr>
      </w:pPr>
      <w:r w:rsidRPr="00F0328C">
        <w:rPr>
          <w:rFonts w:cs="Arial"/>
          <w:sz w:val="24"/>
        </w:rPr>
        <w:t>Sincerely,</w:t>
      </w:r>
    </w:p>
    <w:p w:rsidR="0021753D" w:rsidRDefault="0021753D" w:rsidP="0021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cs="Arial"/>
          <w:sz w:val="24"/>
          <w:highlight w:val="yellow"/>
        </w:rPr>
      </w:pPr>
    </w:p>
    <w:p w:rsidR="008E69FB" w:rsidRDefault="008E69FB" w:rsidP="0021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cs="Arial"/>
          <w:sz w:val="24"/>
        </w:rPr>
      </w:pPr>
    </w:p>
    <w:p w:rsidR="008E69FB" w:rsidRDefault="008E69FB" w:rsidP="0021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cs="Arial"/>
          <w:sz w:val="24"/>
        </w:rPr>
      </w:pPr>
      <w:r>
        <w:rPr>
          <w:rFonts w:cs="Arial"/>
          <w:sz w:val="24"/>
        </w:rPr>
        <w:t>Jean L Berger</w:t>
      </w:r>
    </w:p>
    <w:p w:rsidR="008E69FB" w:rsidRDefault="008E69FB" w:rsidP="0021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cs="Arial"/>
          <w:sz w:val="24"/>
        </w:rPr>
      </w:pPr>
      <w:r>
        <w:rPr>
          <w:rFonts w:cs="Arial"/>
          <w:sz w:val="24"/>
        </w:rPr>
        <w:t>YWCA Greater Newburyport Volunteer</w:t>
      </w:r>
    </w:p>
    <w:p w:rsidR="008E69FB" w:rsidRPr="00F0328C" w:rsidRDefault="008E69FB" w:rsidP="00217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cs="Arial"/>
          <w:sz w:val="24"/>
        </w:rPr>
      </w:pPr>
      <w:r>
        <w:rPr>
          <w:rFonts w:cs="Arial"/>
          <w:sz w:val="24"/>
        </w:rPr>
        <w:t>Owner, Green Jean’s Design &amp; Horticulture Services</w:t>
      </w:r>
      <w:bookmarkStart w:id="1" w:name="_GoBack"/>
      <w:bookmarkEnd w:id="1"/>
    </w:p>
    <w:p w:rsidR="0021753D" w:rsidRPr="00F0328C" w:rsidRDefault="0021753D" w:rsidP="0021753D">
      <w:pPr>
        <w:tabs>
          <w:tab w:val="clear" w:pos="1440"/>
          <w:tab w:val="left" w:pos="0"/>
        </w:tabs>
        <w:rPr>
          <w:rFonts w:cs="Arial"/>
          <w:sz w:val="24"/>
          <w:highlight w:val="green"/>
        </w:rPr>
      </w:pPr>
    </w:p>
    <w:p w:rsidR="00E57CB2" w:rsidRPr="00F0328C" w:rsidRDefault="00592103">
      <w:pPr>
        <w:rPr>
          <w:rFonts w:cs="Arial"/>
          <w:sz w:val="24"/>
        </w:rPr>
      </w:pPr>
    </w:p>
    <w:sectPr w:rsidR="00E57CB2" w:rsidRPr="00F0328C" w:rsidSect="000C4A42">
      <w:headerReference w:type="default" r:id="rId7"/>
      <w:footerReference w:type="default" r:id="rId8"/>
      <w:pgSz w:w="12240" w:h="15840"/>
      <w:pgMar w:top="1440" w:right="1080" w:bottom="1440" w:left="108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103" w:rsidRDefault="00592103" w:rsidP="0021753D">
      <w:r>
        <w:separator/>
      </w:r>
    </w:p>
  </w:endnote>
  <w:endnote w:type="continuationSeparator" w:id="0">
    <w:p w:rsidR="00592103" w:rsidRDefault="00592103" w:rsidP="0021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53D" w:rsidRDefault="0021753D">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1" name="MSIPCM92df482cbeef7fd80de2ed58" descr="{&quot;HashCode&quot;:-47060197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1753D" w:rsidRPr="0021753D" w:rsidRDefault="0021753D" w:rsidP="0021753D">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2df482cbeef7fd80de2ed58" o:spid="_x0000_s1026" type="#_x0000_t202" alt="{&quot;HashCode&quot;:-47060197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PXGAMAADcGAAAOAAAAZHJzL2Uyb0RvYy54bWysVE1v1DAQvSPxH6IcOLHNB+lms3SL2q0W&#10;Ki10pS3q2Ws7jUViB9vbTUH8d56dpB/AASEu9nhmPJ558zwn77qmDu64NkLJRZgcxWHAJVVMyNtF&#10;+Pl6NZmFgbFEMlIryRfhPTfhu9OXL04O7ZynqlI14zpAEGnmh3YRVta28ygytOINMUeq5RLGUumG&#10;WBz1bcQ0OSB6U0dpHE+jg9Ks1YpyY6C96I3hqY9flpzaq7I03Ab1IkRu1q/arzu3RqcnZH6rSVsJ&#10;OqRB/iGLhgiJRx9CXRBLgr0Wv4VqBNXKqNIeUdVEqiwF5b4GVJPEv1SzrUjLfS0Ax7QPMJn/F5Z+&#10;utvoQDD0LgwkadCij9vLzfJjkbIym6V0x3mZl2wWM55ydox2Mm4oEPz+6ute2bcfiKmWivH+NJ9k&#10;eTyNkyJPXg92Lm4rO1jzIj2KB8ONYLYa9NPkUb+pCeUNl+Od3mWllOW6l4cAl5LxbgjQbxstGqLv&#10;n3ltQQFwc/Abs7pW7aCJHxJa83J8E8ofjhqH1syB0LYFRrY7V52DadAbKF3Hu1I3bkcvA9hBsvsH&#10;YvHOBhTKPM/TLIaJwpbmb+Jjz7zo8XarjX3PVRM4YRFqZO35RO7WxuJFuI4u7jGpVqKuPXlrGRwW&#10;4fQNQj6z4EYtnQZJIMYg9aT8XiTI5zwtJqvpLJ9kq+x4UuTxbILOnRfTOCuyi9UPFy/J5pVgjMu1&#10;kHz8IEn2dwQcvmpPbf9FnqVqVC2Yq8Pl5qpb1jq4I/ipO3DgiwMaRTzxip6n482obtx9lZHrWd8b&#10;J9lu1w0N2yl2jz5qBXzRCtPSlcCja2Lshmj8eigxyewVlrJWAFUNUhhUSn/7k975AwtYw+CAKbII&#10;zdc90TwM6kuJb5oeo+2Ia/0JgvZCkWQZDrtRK/fNUqFu/EGk5UXna+tRLLVqbjDpztxzMBFJ8SiA&#10;GsWlxQkGTErKz868jAnTEruW25a60CPK190N0e1ANAv8Pqlx0JD5L3zrfd1Nqc72VpXCk9Eh28MJ&#10;7N0B08l3YZikbvw9PXuvx3l/+hMAAP//AwBQSwMEFAAGAAgAAAAhABgFQNzeAAAACwEAAA8AAABk&#10;cnMvZG93bnJldi54bWxMj8FOwzAQRO9I/IO1SNyok0ARSeNUVaUiwQGV0A9w422SYq8j22nD3+Oc&#10;4LhvRrMz5Xoyml3Q+d6SgHSRAENqrOqpFXD42j28APNBkpLaEgr4QQ/r6vamlIWyV/rESx1aFkPI&#10;F1JAF8JQcO6bDo30CzsgRe1knZEhnq7lyslrDDeaZ0nyzI3sKX7o5IDbDpvvejQCNjim/k3vzq/9&#10;od6/nz+CU9tciPu7abMCFnAKf2aY68fqUMVORzuS8kwLiENCpMs0yYHNepY9RXac2fIxB16V/P+G&#10;6hcAAP//AwBQSwECLQAUAAYACAAAACEAtoM4kv4AAADhAQAAEwAAAAAAAAAAAAAAAAAAAAAAW0Nv&#10;bnRlbnRfVHlwZXNdLnhtbFBLAQItABQABgAIAAAAIQA4/SH/1gAAAJQBAAALAAAAAAAAAAAAAAAA&#10;AC8BAABfcmVscy8ucmVsc1BLAQItABQABgAIAAAAIQA4gmPXGAMAADcGAAAOAAAAAAAAAAAAAAAA&#10;AC4CAABkcnMvZTJvRG9jLnhtbFBLAQItABQABgAIAAAAIQAYBUDc3gAAAAsBAAAPAAAAAAAAAAAA&#10;AAAAAHIFAABkcnMvZG93bnJldi54bWxQSwUGAAAAAAQABADzAAAAfQYAAAAA&#10;" o:allowincell="f" filled="f" stroked="f" strokeweight=".5pt">
              <v:textbox inset="20pt,0,,0">
                <w:txbxContent>
                  <w:p w:rsidR="0021753D" w:rsidRPr="0021753D" w:rsidRDefault="0021753D" w:rsidP="0021753D">
                    <w:pP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103" w:rsidRDefault="00592103" w:rsidP="0021753D">
      <w:r>
        <w:separator/>
      </w:r>
    </w:p>
  </w:footnote>
  <w:footnote w:type="continuationSeparator" w:id="0">
    <w:p w:rsidR="00592103" w:rsidRDefault="00592103" w:rsidP="00217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67B" w:rsidRDefault="00592103" w:rsidP="00413916">
    <w:pPr>
      <w:pStyle w:val="Header"/>
      <w:tabs>
        <w:tab w:val="left" w:pos="9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F6791F"/>
    <w:multiLevelType w:val="hybridMultilevel"/>
    <w:tmpl w:val="25FE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53D"/>
    <w:rsid w:val="000E0CE9"/>
    <w:rsid w:val="000F51F8"/>
    <w:rsid w:val="0014385F"/>
    <w:rsid w:val="00164302"/>
    <w:rsid w:val="0021753D"/>
    <w:rsid w:val="00286AB7"/>
    <w:rsid w:val="003157F3"/>
    <w:rsid w:val="003A7C84"/>
    <w:rsid w:val="003F550E"/>
    <w:rsid w:val="004366F5"/>
    <w:rsid w:val="00546020"/>
    <w:rsid w:val="00546899"/>
    <w:rsid w:val="00551407"/>
    <w:rsid w:val="00592103"/>
    <w:rsid w:val="00721FD6"/>
    <w:rsid w:val="007E3301"/>
    <w:rsid w:val="008E69FB"/>
    <w:rsid w:val="00A168DA"/>
    <w:rsid w:val="00C269AA"/>
    <w:rsid w:val="00C71B6B"/>
    <w:rsid w:val="00CD7190"/>
    <w:rsid w:val="00DA64F8"/>
    <w:rsid w:val="00DB6771"/>
    <w:rsid w:val="00E018A0"/>
    <w:rsid w:val="00E370E6"/>
    <w:rsid w:val="00E802ED"/>
    <w:rsid w:val="00EF279A"/>
    <w:rsid w:val="00F0328C"/>
    <w:rsid w:val="00F15F76"/>
    <w:rsid w:val="00FF1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C2CA6"/>
  <w15:chartTrackingRefBased/>
  <w15:docId w15:val="{B4766DFF-5FC6-4C1D-AAC9-11F8738D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53D"/>
    <w:pPr>
      <w:tabs>
        <w:tab w:val="left" w:pos="1440"/>
      </w:tabs>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FromDateSubject">
    <w:name w:val="To/From/Date/Subject"/>
    <w:basedOn w:val="Normal"/>
    <w:rsid w:val="0021753D"/>
    <w:pPr>
      <w:tabs>
        <w:tab w:val="clear" w:pos="1440"/>
        <w:tab w:val="left" w:pos="450"/>
      </w:tabs>
      <w:ind w:left="-1170" w:right="-1080"/>
    </w:pPr>
    <w:rPr>
      <w:rFonts w:cs="Arial"/>
      <w:szCs w:val="22"/>
    </w:rPr>
  </w:style>
  <w:style w:type="paragraph" w:customStyle="1" w:styleId="LetterBody">
    <w:name w:val="Letter Body"/>
    <w:basedOn w:val="Normal"/>
    <w:rsid w:val="0021753D"/>
    <w:pPr>
      <w:tabs>
        <w:tab w:val="clear" w:pos="1440"/>
      </w:tabs>
      <w:ind w:left="-1166"/>
    </w:pPr>
    <w:rPr>
      <w:rFonts w:ascii="Univers" w:hAnsi="Univers"/>
      <w:szCs w:val="20"/>
    </w:rPr>
  </w:style>
  <w:style w:type="paragraph" w:styleId="Header">
    <w:name w:val="header"/>
    <w:basedOn w:val="Normal"/>
    <w:link w:val="HeaderChar"/>
    <w:rsid w:val="0021753D"/>
    <w:pPr>
      <w:tabs>
        <w:tab w:val="clear" w:pos="1440"/>
        <w:tab w:val="center" w:pos="4320"/>
        <w:tab w:val="right" w:pos="8640"/>
      </w:tabs>
    </w:pPr>
  </w:style>
  <w:style w:type="character" w:customStyle="1" w:styleId="HeaderChar">
    <w:name w:val="Header Char"/>
    <w:basedOn w:val="DefaultParagraphFont"/>
    <w:link w:val="Header"/>
    <w:rsid w:val="0021753D"/>
    <w:rPr>
      <w:rFonts w:ascii="Arial" w:eastAsia="Times New Roman" w:hAnsi="Arial" w:cs="Times New Roman"/>
      <w:szCs w:val="24"/>
    </w:rPr>
  </w:style>
  <w:style w:type="paragraph" w:styleId="BodyText">
    <w:name w:val="Body Text"/>
    <w:basedOn w:val="Normal"/>
    <w:link w:val="BodyTextChar"/>
    <w:uiPriority w:val="1"/>
    <w:qFormat/>
    <w:rsid w:val="0021753D"/>
    <w:pPr>
      <w:tabs>
        <w:tab w:val="clear" w:pos="1440"/>
      </w:tabs>
      <w:spacing w:after="240"/>
    </w:pPr>
    <w:rPr>
      <w:rFonts w:ascii="Times New Roman" w:eastAsia="Calibri" w:hAnsi="Times New Roman"/>
      <w:sz w:val="24"/>
    </w:rPr>
  </w:style>
  <w:style w:type="character" w:customStyle="1" w:styleId="BodyTextChar">
    <w:name w:val="Body Text Char"/>
    <w:basedOn w:val="DefaultParagraphFont"/>
    <w:link w:val="BodyText"/>
    <w:uiPriority w:val="1"/>
    <w:rsid w:val="0021753D"/>
    <w:rPr>
      <w:rFonts w:ascii="Times New Roman" w:eastAsia="Calibri" w:hAnsi="Times New Roman" w:cs="Times New Roman"/>
      <w:sz w:val="24"/>
      <w:szCs w:val="24"/>
    </w:rPr>
  </w:style>
  <w:style w:type="paragraph" w:styleId="ListParagraph">
    <w:name w:val="List Paragraph"/>
    <w:basedOn w:val="Normal"/>
    <w:uiPriority w:val="34"/>
    <w:qFormat/>
    <w:rsid w:val="0021753D"/>
    <w:pPr>
      <w:tabs>
        <w:tab w:val="clear" w:pos="1440"/>
      </w:tabs>
      <w:ind w:left="720"/>
      <w:contextualSpacing/>
    </w:pPr>
    <w:rPr>
      <w:rFonts w:ascii="Times New Roman" w:hAnsi="Times New Roman"/>
      <w:sz w:val="24"/>
    </w:rPr>
  </w:style>
  <w:style w:type="paragraph" w:styleId="NormalWeb">
    <w:name w:val="Normal (Web)"/>
    <w:basedOn w:val="Normal"/>
    <w:uiPriority w:val="99"/>
    <w:unhideWhenUsed/>
    <w:rsid w:val="0021753D"/>
    <w:pPr>
      <w:tabs>
        <w:tab w:val="clear" w:pos="1440"/>
      </w:tabs>
      <w:spacing w:before="100" w:beforeAutospacing="1" w:after="100" w:afterAutospacing="1"/>
    </w:pPr>
    <w:rPr>
      <w:rFonts w:ascii="Times New Roman" w:hAnsi="Times New Roman"/>
      <w:sz w:val="24"/>
    </w:rPr>
  </w:style>
  <w:style w:type="character" w:customStyle="1" w:styleId="s2">
    <w:name w:val="s2"/>
    <w:rsid w:val="0021753D"/>
  </w:style>
  <w:style w:type="character" w:customStyle="1" w:styleId="s7">
    <w:name w:val="s7"/>
    <w:rsid w:val="0021753D"/>
  </w:style>
  <w:style w:type="paragraph" w:styleId="BalloonText">
    <w:name w:val="Balloon Text"/>
    <w:basedOn w:val="Normal"/>
    <w:link w:val="BalloonTextChar"/>
    <w:uiPriority w:val="99"/>
    <w:semiHidden/>
    <w:unhideWhenUsed/>
    <w:rsid w:val="002175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53D"/>
    <w:rPr>
      <w:rFonts w:ascii="Segoe UI" w:eastAsia="Times New Roman" w:hAnsi="Segoe UI" w:cs="Segoe UI"/>
      <w:sz w:val="18"/>
      <w:szCs w:val="18"/>
    </w:rPr>
  </w:style>
  <w:style w:type="paragraph" w:styleId="Footer">
    <w:name w:val="footer"/>
    <w:basedOn w:val="Normal"/>
    <w:link w:val="FooterChar"/>
    <w:uiPriority w:val="99"/>
    <w:unhideWhenUsed/>
    <w:rsid w:val="0021753D"/>
    <w:pPr>
      <w:tabs>
        <w:tab w:val="clear" w:pos="1440"/>
        <w:tab w:val="center" w:pos="4680"/>
        <w:tab w:val="right" w:pos="9360"/>
      </w:tabs>
    </w:pPr>
  </w:style>
  <w:style w:type="character" w:customStyle="1" w:styleId="FooterChar">
    <w:name w:val="Footer Char"/>
    <w:basedOn w:val="DefaultParagraphFont"/>
    <w:link w:val="Footer"/>
    <w:uiPriority w:val="99"/>
    <w:rsid w:val="0021753D"/>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CB4DC8-D44D-4351-8D63-9487412C2B4B}"/>
</file>

<file path=customXml/itemProps2.xml><?xml version="1.0" encoding="utf-8"?>
<ds:datastoreItem xmlns:ds="http://schemas.openxmlformats.org/officeDocument/2006/customXml" ds:itemID="{F4AE4AC2-8874-4CE1-BCF7-5D03F5D05C3D}"/>
</file>

<file path=customXml/itemProps3.xml><?xml version="1.0" encoding="utf-8"?>
<ds:datastoreItem xmlns:ds="http://schemas.openxmlformats.org/officeDocument/2006/customXml" ds:itemID="{9A530D5A-E586-4009-9F62-DC83E32433AD}"/>
</file>

<file path=docProps/app.xml><?xml version="1.0" encoding="utf-8"?>
<Properties xmlns="http://schemas.openxmlformats.org/officeDocument/2006/extended-properties" xmlns:vt="http://schemas.openxmlformats.org/officeDocument/2006/docPropsVTypes">
  <Template>Normal</Template>
  <TotalTime>7</TotalTime>
  <Pages>2</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Aglaia Pikounis</dc:creator>
  <cp:keywords/>
  <dc:description/>
  <cp:lastModifiedBy>Jean and Steven Berger</cp:lastModifiedBy>
  <cp:revision>3</cp:revision>
  <cp:lastPrinted>2018-04-20T20:53:00Z</cp:lastPrinted>
  <dcterms:created xsi:type="dcterms:W3CDTF">2018-04-30T11:38:00Z</dcterms:created>
  <dcterms:modified xsi:type="dcterms:W3CDTF">2018-04-30T11:45:00Z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c24f01-fd91-444b-ac0f-6f53510c08d5_Enabled">
    <vt:lpwstr>True</vt:lpwstr>
  </property>
  <property fmtid="{D5CDD505-2E9C-101B-9397-08002B2CF9AE}" pid="3" name="MSIP_Label_dac24f01-fd91-444b-ac0f-6f53510c08d5_SiteId">
    <vt:lpwstr>4277c4fa-2220-43f3-857b-669253628fb3</vt:lpwstr>
  </property>
  <property fmtid="{D5CDD505-2E9C-101B-9397-08002B2CF9AE}" pid="4" name="MSIP_Label_dac24f01-fd91-444b-ac0f-6f53510c08d5_Ref">
    <vt:lpwstr>https://api.informationprotection.azure.com/api/4277c4fa-2220-43f3-857b-669253628fb3</vt:lpwstr>
  </property>
  <property fmtid="{D5CDD505-2E9C-101B-9397-08002B2CF9AE}" pid="5" name="MSIP_Label_dac24f01-fd91-444b-ac0f-6f53510c08d5_SetBy">
    <vt:lpwstr>aglaia.pikounis@fhlbboston.com</vt:lpwstr>
  </property>
  <property fmtid="{D5CDD505-2E9C-101B-9397-08002B2CF9AE}" pid="6" name="MSIP_Label_dac24f01-fd91-444b-ac0f-6f53510c08d5_SetDate">
    <vt:lpwstr>2018-04-19T10:28:40.2129320-04:00</vt:lpwstr>
  </property>
  <property fmtid="{D5CDD505-2E9C-101B-9397-08002B2CF9AE}" pid="7" name="MSIP_Label_dac24f01-fd91-444b-ac0f-6f53510c08d5_Name">
    <vt:lpwstr>Internal</vt:lpwstr>
  </property>
  <property fmtid="{D5CDD505-2E9C-101B-9397-08002B2CF9AE}" pid="8" name="MSIP_Label_dac24f01-fd91-444b-ac0f-6f53510c08d5_Application">
    <vt:lpwstr>Microsoft Azure Information Protection</vt:lpwstr>
  </property>
  <property fmtid="{D5CDD505-2E9C-101B-9397-08002B2CF9AE}" pid="9" name="MSIP_Label_dac24f01-fd91-444b-ac0f-6f53510c08d5_Extended_MSFT_Method">
    <vt:lpwstr>Manual</vt:lpwstr>
  </property>
  <property fmtid="{D5CDD505-2E9C-101B-9397-08002B2CF9AE}" pid="10" name="Sensitivity">
    <vt:lpwstr>Internal</vt:lpwstr>
  </property>
</Properties>
</file>