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831DB" w14:textId="77777777" w:rsidR="00EA62A9" w:rsidRPr="00913634" w:rsidRDefault="00EA62A9">
      <w:pPr>
        <w:rPr>
          <w:rFonts w:asciiTheme="majorHAnsi" w:hAnsiTheme="majorHAnsi"/>
        </w:rPr>
      </w:pPr>
    </w:p>
    <w:p w14:paraId="615D527B" w14:textId="77777777" w:rsidR="00EA62A9" w:rsidRPr="00913634" w:rsidRDefault="00EA62A9">
      <w:pPr>
        <w:rPr>
          <w:rFonts w:asciiTheme="majorHAnsi" w:hAnsiTheme="majorHAnsi"/>
        </w:rPr>
      </w:pPr>
    </w:p>
    <w:p w14:paraId="1E77FDBF" w14:textId="77777777" w:rsidR="002C6478" w:rsidRPr="00913634" w:rsidRDefault="002C6478" w:rsidP="00917165">
      <w:pPr>
        <w:spacing w:line="240" w:lineRule="auto"/>
        <w:rPr>
          <w:rFonts w:asciiTheme="majorHAnsi" w:hAnsiTheme="majorHAnsi"/>
        </w:rPr>
      </w:pPr>
    </w:p>
    <w:p w14:paraId="5432342A" w14:textId="7F2FBEEC" w:rsidR="00592F38" w:rsidRPr="00913634" w:rsidRDefault="00592F38" w:rsidP="00917165">
      <w:pPr>
        <w:spacing w:line="240" w:lineRule="auto"/>
        <w:rPr>
          <w:rFonts w:asciiTheme="majorHAnsi" w:hAnsiTheme="majorHAnsi"/>
          <w:b/>
        </w:rPr>
      </w:pPr>
      <w:r w:rsidRPr="00913634">
        <w:rPr>
          <w:rFonts w:asciiTheme="majorHAnsi" w:hAnsiTheme="majorHAnsi"/>
          <w:b/>
        </w:rPr>
        <w:t>Alfred M. Pollard, General Counsel</w:t>
      </w:r>
      <w:r w:rsidRPr="00913634">
        <w:rPr>
          <w:rFonts w:asciiTheme="majorHAnsi" w:hAnsiTheme="majorHAnsi"/>
          <w:b/>
        </w:rPr>
        <w:br/>
      </w:r>
      <w:r w:rsidRPr="00913634">
        <w:rPr>
          <w:rFonts w:asciiTheme="majorHAnsi" w:hAnsiTheme="majorHAnsi"/>
          <w:b/>
        </w:rPr>
        <w:t>Attention:   Comments/RIN 2590-AA39</w:t>
      </w:r>
      <w:r w:rsidRPr="00913634">
        <w:rPr>
          <w:rFonts w:asciiTheme="majorHAnsi" w:hAnsiTheme="majorHAnsi"/>
          <w:b/>
        </w:rPr>
        <w:br/>
      </w:r>
      <w:r w:rsidRPr="00913634">
        <w:rPr>
          <w:rFonts w:asciiTheme="majorHAnsi" w:hAnsiTheme="majorHAnsi"/>
          <w:b/>
        </w:rPr>
        <w:t>Federal Housing Finance Agency</w:t>
      </w:r>
      <w:r w:rsidRPr="00913634">
        <w:rPr>
          <w:rFonts w:asciiTheme="majorHAnsi" w:hAnsiTheme="majorHAnsi"/>
          <w:b/>
        </w:rPr>
        <w:br/>
      </w:r>
      <w:r w:rsidRPr="00913634">
        <w:rPr>
          <w:rFonts w:asciiTheme="majorHAnsi" w:hAnsiTheme="majorHAnsi"/>
          <w:b/>
        </w:rPr>
        <w:t>400 Seventh Street SW</w:t>
      </w:r>
      <w:r w:rsidRPr="00913634">
        <w:rPr>
          <w:rFonts w:asciiTheme="majorHAnsi" w:hAnsiTheme="majorHAnsi"/>
          <w:b/>
        </w:rPr>
        <w:br/>
      </w:r>
      <w:r w:rsidRPr="00913634">
        <w:rPr>
          <w:rFonts w:asciiTheme="majorHAnsi" w:hAnsiTheme="majorHAnsi"/>
          <w:b/>
        </w:rPr>
        <w:t>Washington, DC   20024</w:t>
      </w:r>
    </w:p>
    <w:p w14:paraId="25081649" w14:textId="77777777" w:rsidR="00592F38" w:rsidRPr="00913634" w:rsidRDefault="00592F38" w:rsidP="00917165">
      <w:pPr>
        <w:spacing w:line="240" w:lineRule="auto"/>
        <w:rPr>
          <w:rFonts w:asciiTheme="majorHAnsi" w:hAnsiTheme="majorHAnsi"/>
          <w:b/>
        </w:rPr>
      </w:pPr>
      <w:r w:rsidRPr="00913634">
        <w:rPr>
          <w:rFonts w:asciiTheme="majorHAnsi" w:hAnsiTheme="majorHAnsi"/>
          <w:b/>
        </w:rPr>
        <w:t xml:space="preserve">Re: </w:t>
      </w:r>
      <w:r w:rsidRPr="00913634">
        <w:rPr>
          <w:rFonts w:asciiTheme="majorHAnsi" w:hAnsiTheme="majorHAnsi"/>
        </w:rPr>
        <w:t>Notice of Proposed Rulemaking covering membership in the Federal Home Loan Bank system (RIN 2590-AA39)</w:t>
      </w:r>
    </w:p>
    <w:p w14:paraId="424BBEFE" w14:textId="77777777" w:rsidR="00592F38" w:rsidRPr="00913634" w:rsidRDefault="00592F38" w:rsidP="00917165">
      <w:pPr>
        <w:spacing w:line="240" w:lineRule="auto"/>
        <w:rPr>
          <w:rFonts w:asciiTheme="majorHAnsi" w:hAnsiTheme="majorHAnsi"/>
          <w:b/>
        </w:rPr>
      </w:pPr>
      <w:r w:rsidRPr="00913634">
        <w:rPr>
          <w:rFonts w:asciiTheme="majorHAnsi" w:hAnsiTheme="majorHAnsi"/>
          <w:b/>
        </w:rPr>
        <w:t xml:space="preserve">Dear Mr. Pollard: </w:t>
      </w:r>
    </w:p>
    <w:p w14:paraId="6EEAF342" w14:textId="5E1CB4B0" w:rsidR="00592F38" w:rsidRPr="00913634" w:rsidRDefault="00592F38" w:rsidP="00917165">
      <w:pPr>
        <w:spacing w:line="240" w:lineRule="auto"/>
        <w:rPr>
          <w:rFonts w:asciiTheme="majorHAnsi" w:hAnsiTheme="majorHAnsi"/>
        </w:rPr>
      </w:pPr>
      <w:r w:rsidRPr="00913634">
        <w:rPr>
          <w:rFonts w:asciiTheme="majorHAnsi" w:hAnsiTheme="majorHAnsi"/>
        </w:rPr>
        <w:t>The Housing Development Fund (HDF) appreciates this opportunity to provide you with comments on the Notice of Proposed Rulemaking covering membership in the Federal Home L</w:t>
      </w:r>
      <w:r w:rsidRPr="00913634">
        <w:rPr>
          <w:rFonts w:asciiTheme="majorHAnsi" w:hAnsiTheme="majorHAnsi"/>
        </w:rPr>
        <w:t>oan Bank system (RIN 2590-AA39).</w:t>
      </w:r>
      <w:r w:rsidRPr="00913634">
        <w:rPr>
          <w:rFonts w:asciiTheme="majorHAnsi" w:hAnsiTheme="majorHAnsi"/>
        </w:rPr>
        <w:t xml:space="preserve">  </w:t>
      </w:r>
      <w:r w:rsidRPr="00913634">
        <w:rPr>
          <w:rFonts w:asciiTheme="majorHAnsi" w:hAnsiTheme="majorHAnsi"/>
        </w:rPr>
        <w:t xml:space="preserve"> </w:t>
      </w:r>
      <w:r w:rsidR="00256D76" w:rsidRPr="00913634">
        <w:rPr>
          <w:rFonts w:asciiTheme="majorHAnsi" w:hAnsiTheme="majorHAnsi"/>
        </w:rPr>
        <w:t xml:space="preserve">I </w:t>
      </w:r>
      <w:r w:rsidRPr="00913634">
        <w:rPr>
          <w:rFonts w:asciiTheme="majorHAnsi" w:hAnsiTheme="majorHAnsi"/>
        </w:rPr>
        <w:t>urge the Federal Housing Finance Agency (FHFA) to reevaluate its position in this</w:t>
      </w:r>
      <w:r w:rsidR="00256D76" w:rsidRPr="00913634">
        <w:rPr>
          <w:rFonts w:asciiTheme="majorHAnsi" w:hAnsiTheme="majorHAnsi"/>
        </w:rPr>
        <w:t xml:space="preserve"> rule as I</w:t>
      </w:r>
      <w:r w:rsidRPr="00913634">
        <w:rPr>
          <w:rFonts w:asciiTheme="majorHAnsi" w:hAnsiTheme="majorHAnsi"/>
        </w:rPr>
        <w:t xml:space="preserve"> believe</w:t>
      </w:r>
      <w:r w:rsidR="00FC0168" w:rsidRPr="00913634">
        <w:rPr>
          <w:rFonts w:asciiTheme="majorHAnsi" w:hAnsiTheme="majorHAnsi"/>
        </w:rPr>
        <w:t xml:space="preserve"> </w:t>
      </w:r>
      <w:r w:rsidR="00F5212C" w:rsidRPr="00913634">
        <w:rPr>
          <w:rFonts w:asciiTheme="majorHAnsi" w:hAnsiTheme="majorHAnsi"/>
        </w:rPr>
        <w:t xml:space="preserve">these new </w:t>
      </w:r>
      <w:r w:rsidR="00FC0168" w:rsidRPr="00913634">
        <w:rPr>
          <w:rFonts w:asciiTheme="majorHAnsi" w:hAnsiTheme="majorHAnsi"/>
        </w:rPr>
        <w:t>additional FHLBank membership requirements</w:t>
      </w:r>
      <w:r w:rsidRPr="00913634">
        <w:rPr>
          <w:rFonts w:asciiTheme="majorHAnsi" w:hAnsiTheme="majorHAnsi"/>
        </w:rPr>
        <w:t xml:space="preserve"> will ha</w:t>
      </w:r>
      <w:r w:rsidR="00256D76" w:rsidRPr="00913634">
        <w:rPr>
          <w:rFonts w:asciiTheme="majorHAnsi" w:hAnsiTheme="majorHAnsi"/>
        </w:rPr>
        <w:t xml:space="preserve">ve negative consequences on the availability of funds for FHLBank’s programs </w:t>
      </w:r>
      <w:r w:rsidR="00FC0168" w:rsidRPr="00913634">
        <w:rPr>
          <w:rFonts w:asciiTheme="majorHAnsi" w:hAnsiTheme="majorHAnsi"/>
        </w:rPr>
        <w:t xml:space="preserve">ultimately </w:t>
      </w:r>
      <w:r w:rsidR="00256D76" w:rsidRPr="00913634">
        <w:rPr>
          <w:rFonts w:asciiTheme="majorHAnsi" w:hAnsiTheme="majorHAnsi"/>
        </w:rPr>
        <w:t xml:space="preserve">impacting </w:t>
      </w:r>
      <w:r w:rsidR="00FC0168" w:rsidRPr="00913634">
        <w:rPr>
          <w:rFonts w:asciiTheme="majorHAnsi" w:hAnsiTheme="majorHAnsi"/>
        </w:rPr>
        <w:t xml:space="preserve">funding for </w:t>
      </w:r>
      <w:r w:rsidR="00256D76" w:rsidRPr="00913634">
        <w:rPr>
          <w:rFonts w:asciiTheme="majorHAnsi" w:hAnsiTheme="majorHAnsi"/>
        </w:rPr>
        <w:t xml:space="preserve">affordable housing opportunities. </w:t>
      </w:r>
      <w:r w:rsidRPr="00913634">
        <w:rPr>
          <w:rFonts w:asciiTheme="majorHAnsi" w:hAnsiTheme="majorHAnsi"/>
        </w:rPr>
        <w:t xml:space="preserve"> </w:t>
      </w:r>
    </w:p>
    <w:p w14:paraId="468314C6" w14:textId="77777777" w:rsidR="00592F38" w:rsidRPr="00913634" w:rsidRDefault="00592F38" w:rsidP="00917165">
      <w:pPr>
        <w:spacing w:line="240" w:lineRule="auto"/>
        <w:rPr>
          <w:rFonts w:asciiTheme="majorHAnsi" w:hAnsiTheme="majorHAnsi"/>
        </w:rPr>
      </w:pPr>
      <w:r w:rsidRPr="00913634">
        <w:rPr>
          <w:rFonts w:asciiTheme="majorHAnsi" w:hAnsiTheme="majorHAnsi"/>
          <w:b/>
        </w:rPr>
        <w:t>Housing Development Fund</w:t>
      </w:r>
      <w:r w:rsidRPr="00913634">
        <w:rPr>
          <w:rFonts w:asciiTheme="majorHAnsi" w:hAnsiTheme="majorHAnsi"/>
          <w:b/>
        </w:rPr>
        <w:t xml:space="preserve"> </w:t>
      </w:r>
    </w:p>
    <w:p w14:paraId="2DC0DC0D" w14:textId="78326B58" w:rsidR="00592F38" w:rsidRPr="00913634" w:rsidRDefault="00592F38" w:rsidP="00917165">
      <w:pPr>
        <w:spacing w:line="240" w:lineRule="auto"/>
        <w:jc w:val="both"/>
        <w:rPr>
          <w:rFonts w:asciiTheme="majorHAnsi" w:hAnsiTheme="majorHAnsi"/>
        </w:rPr>
      </w:pPr>
      <w:r w:rsidRPr="00913634">
        <w:rPr>
          <w:rFonts w:asciiTheme="majorHAnsi" w:hAnsiTheme="majorHAnsi"/>
        </w:rPr>
        <w:t>The Housing Development Fund, Inc</w:t>
      </w:r>
      <w:r w:rsidR="0042171A">
        <w:rPr>
          <w:rFonts w:asciiTheme="majorHAnsi" w:hAnsiTheme="majorHAnsi"/>
        </w:rPr>
        <w:t>.</w:t>
      </w:r>
      <w:r w:rsidRPr="00913634">
        <w:rPr>
          <w:rFonts w:asciiTheme="majorHAnsi" w:hAnsiTheme="majorHAnsi"/>
        </w:rPr>
        <w:t xml:space="preserve"> was established in 1989 as a nonprofit organization to finance the development of affordable housing. The organization was founded by a group of government, business, and community leaders in Stamford, CT. Over the last twenty five years, it has grown in impact and operates two loan funds with over $120 million in funds under management that encompasses programs for pre-development, acquisition, rehabilitation, and construction of affordable housing as well as down payment and closing cost assistance loans to low- and moderate-income families. With a core belief in the value of homeownership for both families and communities alike, HDF has set about working to promote sustainable homeownership for low- and moderate income families and individuals.  Over 1,000 high-quality homes have been built with HDF financing, including senior housing, special needs housing and supportive housing. HDF has helped over 1,850 individuals and families purchase homes with $79 million in financing provided or administered by HDF that has, in turn, leveraged over $292 million in conventional first mortgage activity (as of 9/30/14). </w:t>
      </w:r>
    </w:p>
    <w:p w14:paraId="4D736CFF" w14:textId="175021EE" w:rsidR="00821AFD" w:rsidRPr="00913634" w:rsidRDefault="00C03E25" w:rsidP="00821AFD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Garamond"/>
        </w:rPr>
      </w:pPr>
      <w:r w:rsidRPr="00913634">
        <w:rPr>
          <w:rFonts w:asciiTheme="majorHAnsi" w:hAnsiTheme="majorHAnsi"/>
        </w:rPr>
        <w:t xml:space="preserve">I am currently serving my third term on the Federal Home Loan Bank of Boston’s (FHLBB) </w:t>
      </w:r>
      <w:r w:rsidR="00AE236F" w:rsidRPr="00913634">
        <w:rPr>
          <w:rFonts w:asciiTheme="majorHAnsi" w:hAnsiTheme="majorHAnsi"/>
        </w:rPr>
        <w:t xml:space="preserve">Board of Directors </w:t>
      </w:r>
      <w:r w:rsidR="0042171A">
        <w:rPr>
          <w:rFonts w:asciiTheme="majorHAnsi" w:hAnsiTheme="majorHAnsi"/>
        </w:rPr>
        <w:t xml:space="preserve">as a Public Interest Director </w:t>
      </w:r>
      <w:r w:rsidR="00AE236F" w:rsidRPr="00913634">
        <w:rPr>
          <w:rFonts w:asciiTheme="majorHAnsi" w:hAnsiTheme="majorHAnsi"/>
        </w:rPr>
        <w:t>and am the Chair of the</w:t>
      </w:r>
      <w:r w:rsidR="002C6478" w:rsidRPr="00913634">
        <w:rPr>
          <w:rFonts w:asciiTheme="majorHAnsi" w:hAnsiTheme="majorHAnsi"/>
        </w:rPr>
        <w:t xml:space="preserve"> Housing and Community Development Committee for the FHLBB.</w:t>
      </w:r>
      <w:r w:rsidR="00AE236F" w:rsidRPr="00913634">
        <w:rPr>
          <w:rFonts w:asciiTheme="majorHAnsi" w:hAnsiTheme="majorHAnsi"/>
        </w:rPr>
        <w:t xml:space="preserve"> </w:t>
      </w:r>
      <w:r w:rsidRPr="00913634">
        <w:rPr>
          <w:rFonts w:asciiTheme="majorHAnsi" w:hAnsiTheme="majorHAnsi"/>
        </w:rPr>
        <w:t xml:space="preserve">  </w:t>
      </w:r>
      <w:r w:rsidR="00592F38" w:rsidRPr="00913634">
        <w:rPr>
          <w:rFonts w:asciiTheme="majorHAnsi" w:hAnsiTheme="majorHAnsi"/>
        </w:rPr>
        <w:t xml:space="preserve"> </w:t>
      </w:r>
      <w:r w:rsidR="002C6478" w:rsidRPr="00913634">
        <w:rPr>
          <w:rFonts w:asciiTheme="majorHAnsi" w:hAnsiTheme="majorHAnsi"/>
        </w:rPr>
        <w:t xml:space="preserve">As a board member of FHLBB, I am engaged in expanding their Affordable Housing Program funding to include revolving loan funds as an eligible use of </w:t>
      </w:r>
      <w:bookmarkStart w:id="0" w:name="_GoBack"/>
      <w:bookmarkEnd w:id="0"/>
      <w:r w:rsidR="002C6478" w:rsidRPr="00913634">
        <w:rPr>
          <w:rFonts w:asciiTheme="majorHAnsi" w:hAnsiTheme="majorHAnsi"/>
        </w:rPr>
        <w:t>funds.</w:t>
      </w:r>
      <w:r w:rsidR="00592F38" w:rsidRPr="00913634">
        <w:rPr>
          <w:rFonts w:asciiTheme="majorHAnsi" w:hAnsiTheme="majorHAnsi"/>
        </w:rPr>
        <w:t xml:space="preserve"> </w:t>
      </w:r>
      <w:r w:rsidR="00AE236F" w:rsidRPr="00913634">
        <w:rPr>
          <w:rFonts w:asciiTheme="majorHAnsi" w:hAnsiTheme="majorHAnsi"/>
        </w:rPr>
        <w:t xml:space="preserve"> </w:t>
      </w:r>
      <w:r w:rsidR="00AE236F" w:rsidRPr="00913634">
        <w:rPr>
          <w:rFonts w:asciiTheme="majorHAnsi" w:hAnsiTheme="majorHAnsi"/>
        </w:rPr>
        <w:br/>
      </w:r>
      <w:r w:rsidR="006369C8" w:rsidRPr="00913634">
        <w:rPr>
          <w:rFonts w:asciiTheme="majorHAnsi" w:hAnsiTheme="majorHAnsi"/>
        </w:rPr>
        <w:lastRenderedPageBreak/>
        <w:br/>
      </w:r>
      <w:r w:rsidR="00821AFD" w:rsidRPr="00913634">
        <w:rPr>
          <w:rFonts w:asciiTheme="majorHAnsi" w:eastAsiaTheme="minorHAnsi" w:hAnsiTheme="majorHAnsi" w:cs="Garamond"/>
        </w:rPr>
        <w:t>I am</w:t>
      </w:r>
      <w:r w:rsidR="00821AFD" w:rsidRPr="00913634">
        <w:rPr>
          <w:rFonts w:asciiTheme="majorHAnsi" w:eastAsiaTheme="minorHAnsi" w:hAnsiTheme="majorHAnsi" w:cs="Garamond"/>
        </w:rPr>
        <w:t xml:space="preserve"> concerned about the potential negative impacts of the proposed rule and request that the</w:t>
      </w:r>
    </w:p>
    <w:p w14:paraId="69908B22" w14:textId="13EF0FB1" w:rsidR="00135826" w:rsidRPr="00913634" w:rsidRDefault="00821AFD" w:rsidP="00821AFD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/>
          <w:color w:val="4F4F4F"/>
        </w:rPr>
      </w:pPr>
      <w:r w:rsidRPr="00913634">
        <w:rPr>
          <w:rFonts w:asciiTheme="majorHAnsi" w:eastAsiaTheme="minorHAnsi" w:hAnsiTheme="majorHAnsi" w:cs="Garamond"/>
        </w:rPr>
        <w:t xml:space="preserve">FHFA </w:t>
      </w:r>
      <w:r w:rsidR="000A5CE6">
        <w:rPr>
          <w:rFonts w:asciiTheme="majorHAnsi" w:eastAsiaTheme="minorHAnsi" w:hAnsiTheme="majorHAnsi" w:cs="Garamond"/>
        </w:rPr>
        <w:t>reconsider its proposed changes covering membership in the Federal Home Loan Bank system.</w:t>
      </w:r>
      <w:r w:rsidRPr="00913634">
        <w:rPr>
          <w:rFonts w:asciiTheme="majorHAnsi" w:eastAsiaTheme="minorHAnsi" w:hAnsiTheme="majorHAnsi" w:cs="Garamond"/>
        </w:rPr>
        <w:t xml:space="preserve"> </w:t>
      </w:r>
      <w:r w:rsidR="00F5212C" w:rsidRPr="00913634">
        <w:rPr>
          <w:rFonts w:asciiTheme="majorHAnsi" w:eastAsiaTheme="minorHAnsi" w:hAnsiTheme="majorHAnsi"/>
          <w:color w:val="3C3C3C"/>
        </w:rPr>
        <w:t xml:space="preserve">I am </w:t>
      </w:r>
      <w:r w:rsidR="00F5212C" w:rsidRPr="00913634">
        <w:rPr>
          <w:rFonts w:asciiTheme="majorHAnsi" w:eastAsiaTheme="minorHAnsi" w:hAnsiTheme="majorHAnsi"/>
          <w:color w:val="3C3C3C"/>
        </w:rPr>
        <w:t>e</w:t>
      </w:r>
      <w:r w:rsidR="00F5212C" w:rsidRPr="00913634">
        <w:rPr>
          <w:rFonts w:asciiTheme="majorHAnsi" w:eastAsiaTheme="minorHAnsi" w:hAnsiTheme="majorHAnsi"/>
          <w:color w:val="5E5E5E"/>
        </w:rPr>
        <w:t>s</w:t>
      </w:r>
      <w:r w:rsidR="00F5212C" w:rsidRPr="00913634">
        <w:rPr>
          <w:rFonts w:asciiTheme="majorHAnsi" w:eastAsiaTheme="minorHAnsi" w:hAnsiTheme="majorHAnsi"/>
          <w:color w:val="3C3C3C"/>
        </w:rPr>
        <w:t>peciall</w:t>
      </w:r>
      <w:r w:rsidR="00F5212C" w:rsidRPr="00913634">
        <w:rPr>
          <w:rFonts w:asciiTheme="majorHAnsi" w:eastAsiaTheme="minorHAnsi" w:hAnsiTheme="majorHAnsi"/>
          <w:color w:val="5E5E5E"/>
        </w:rPr>
        <w:t xml:space="preserve">y </w:t>
      </w:r>
      <w:r w:rsidR="00F5212C" w:rsidRPr="00913634">
        <w:rPr>
          <w:rFonts w:asciiTheme="majorHAnsi" w:eastAsiaTheme="minorHAnsi" w:hAnsiTheme="majorHAnsi"/>
          <w:color w:val="4F4F4F"/>
        </w:rPr>
        <w:t>concerned that</w:t>
      </w:r>
      <w:r w:rsidRPr="00913634">
        <w:rPr>
          <w:rFonts w:asciiTheme="majorHAnsi" w:eastAsiaTheme="minorHAnsi" w:hAnsiTheme="majorHAnsi"/>
          <w:color w:val="4F4F4F"/>
        </w:rPr>
        <w:t xml:space="preserve"> </w:t>
      </w:r>
      <w:r w:rsidR="00F5212C" w:rsidRPr="00913634">
        <w:rPr>
          <w:rFonts w:asciiTheme="majorHAnsi" w:eastAsiaTheme="minorHAnsi" w:hAnsiTheme="majorHAnsi"/>
          <w:color w:val="4F4F4F"/>
        </w:rPr>
        <w:t xml:space="preserve">the </w:t>
      </w:r>
      <w:r w:rsidR="00F5212C" w:rsidRPr="00913634">
        <w:rPr>
          <w:rFonts w:asciiTheme="majorHAnsi" w:eastAsiaTheme="minorHAnsi" w:hAnsiTheme="majorHAnsi"/>
          <w:color w:val="3C3C3C"/>
        </w:rPr>
        <w:t>propo</w:t>
      </w:r>
      <w:r w:rsidR="00135826" w:rsidRPr="00913634">
        <w:rPr>
          <w:rFonts w:asciiTheme="majorHAnsi" w:eastAsiaTheme="minorHAnsi" w:hAnsiTheme="majorHAnsi"/>
          <w:color w:val="5E5E5E"/>
        </w:rPr>
        <w:t>sed</w:t>
      </w:r>
      <w:r w:rsidR="00F5212C" w:rsidRPr="00913634">
        <w:rPr>
          <w:rFonts w:asciiTheme="majorHAnsi" w:eastAsiaTheme="minorHAnsi" w:hAnsiTheme="majorHAnsi"/>
          <w:color w:val="5E5E5E"/>
        </w:rPr>
        <w:t xml:space="preserve"> changes</w:t>
      </w:r>
      <w:r w:rsidR="00F5212C" w:rsidRPr="00913634">
        <w:rPr>
          <w:rFonts w:asciiTheme="majorHAnsi" w:eastAsiaTheme="minorHAnsi" w:hAnsiTheme="majorHAnsi"/>
          <w:color w:val="3C3C3C"/>
        </w:rPr>
        <w:t xml:space="preserve"> </w:t>
      </w:r>
      <w:r w:rsidR="00F5212C" w:rsidRPr="00913634">
        <w:rPr>
          <w:rFonts w:asciiTheme="majorHAnsi" w:eastAsiaTheme="minorHAnsi" w:hAnsiTheme="majorHAnsi"/>
          <w:color w:val="3C3C3C"/>
        </w:rPr>
        <w:t>institutes</w:t>
      </w:r>
      <w:r w:rsidR="00F5212C" w:rsidRPr="00913634">
        <w:rPr>
          <w:rFonts w:asciiTheme="majorHAnsi" w:eastAsiaTheme="minorHAnsi" w:hAnsiTheme="majorHAnsi"/>
          <w:color w:val="5E5E5E"/>
        </w:rPr>
        <w:t xml:space="preserve"> </w:t>
      </w:r>
      <w:r w:rsidR="00F5212C" w:rsidRPr="00913634">
        <w:rPr>
          <w:rFonts w:asciiTheme="majorHAnsi" w:eastAsiaTheme="minorHAnsi" w:hAnsiTheme="majorHAnsi"/>
          <w:color w:val="3C3C3C"/>
        </w:rPr>
        <w:t>for the fir</w:t>
      </w:r>
      <w:r w:rsidR="00F5212C" w:rsidRPr="00913634">
        <w:rPr>
          <w:rFonts w:asciiTheme="majorHAnsi" w:eastAsiaTheme="minorHAnsi" w:hAnsiTheme="majorHAnsi"/>
          <w:color w:val="5E5E5E"/>
        </w:rPr>
        <w:t>s</w:t>
      </w:r>
      <w:r w:rsidR="00F5212C" w:rsidRPr="00913634">
        <w:rPr>
          <w:rFonts w:asciiTheme="majorHAnsi" w:eastAsiaTheme="minorHAnsi" w:hAnsiTheme="majorHAnsi"/>
          <w:color w:val="3C3C3C"/>
        </w:rPr>
        <w:t>t time</w:t>
      </w:r>
      <w:r w:rsidR="00F5212C" w:rsidRPr="00913634">
        <w:rPr>
          <w:rFonts w:asciiTheme="majorHAnsi" w:eastAsiaTheme="minorHAnsi" w:hAnsiTheme="majorHAnsi"/>
          <w:color w:val="5E5E5E"/>
        </w:rPr>
        <w:t xml:space="preserve">, </w:t>
      </w:r>
      <w:r w:rsidR="00F5212C" w:rsidRPr="00913634">
        <w:rPr>
          <w:rFonts w:asciiTheme="majorHAnsi" w:eastAsiaTheme="minorHAnsi" w:hAnsiTheme="majorHAnsi"/>
          <w:color w:val="4F4F4F"/>
        </w:rPr>
        <w:t>on</w:t>
      </w:r>
      <w:r w:rsidR="00F5212C" w:rsidRPr="00913634">
        <w:rPr>
          <w:rFonts w:asciiTheme="majorHAnsi" w:eastAsiaTheme="minorHAnsi" w:hAnsiTheme="majorHAnsi"/>
          <w:color w:val="272727"/>
        </w:rPr>
        <w:t>-</w:t>
      </w:r>
      <w:r w:rsidR="00F5212C" w:rsidRPr="00913634">
        <w:rPr>
          <w:rFonts w:asciiTheme="majorHAnsi" w:eastAsiaTheme="minorHAnsi" w:hAnsiTheme="majorHAnsi"/>
          <w:color w:val="4F4F4F"/>
        </w:rPr>
        <w:t xml:space="preserve">going </w:t>
      </w:r>
      <w:r w:rsidR="00F5212C" w:rsidRPr="00913634">
        <w:rPr>
          <w:rFonts w:asciiTheme="majorHAnsi" w:eastAsiaTheme="minorHAnsi" w:hAnsiTheme="majorHAnsi"/>
          <w:color w:val="3C3C3C"/>
        </w:rPr>
        <w:t xml:space="preserve">mortgage </w:t>
      </w:r>
      <w:r w:rsidR="00F5212C" w:rsidRPr="00913634">
        <w:rPr>
          <w:rFonts w:asciiTheme="majorHAnsi" w:eastAsiaTheme="minorHAnsi" w:hAnsiTheme="majorHAnsi"/>
          <w:color w:val="4F4F4F"/>
        </w:rPr>
        <w:t xml:space="preserve">asset </w:t>
      </w:r>
      <w:r w:rsidR="00F5212C" w:rsidRPr="00913634">
        <w:rPr>
          <w:rFonts w:asciiTheme="majorHAnsi" w:eastAsiaTheme="minorHAnsi" w:hAnsiTheme="majorHAnsi"/>
          <w:color w:val="3C3C3C"/>
        </w:rPr>
        <w:t>te</w:t>
      </w:r>
      <w:r w:rsidR="00F5212C" w:rsidRPr="00913634">
        <w:rPr>
          <w:rFonts w:asciiTheme="majorHAnsi" w:eastAsiaTheme="minorHAnsi" w:hAnsiTheme="majorHAnsi"/>
          <w:color w:val="767676"/>
        </w:rPr>
        <w:t xml:space="preserve">st </w:t>
      </w:r>
      <w:r w:rsidR="00F5212C" w:rsidRPr="00913634">
        <w:rPr>
          <w:rFonts w:asciiTheme="majorHAnsi" w:eastAsiaTheme="minorHAnsi" w:hAnsiTheme="majorHAnsi"/>
          <w:color w:val="3C3C3C"/>
        </w:rPr>
        <w:t>requirem</w:t>
      </w:r>
      <w:r w:rsidR="00F5212C" w:rsidRPr="00913634">
        <w:rPr>
          <w:rFonts w:asciiTheme="majorHAnsi" w:eastAsiaTheme="minorHAnsi" w:hAnsiTheme="majorHAnsi"/>
          <w:color w:val="5E5E5E"/>
        </w:rPr>
        <w:t>e</w:t>
      </w:r>
      <w:r w:rsidR="00F5212C" w:rsidRPr="00913634">
        <w:rPr>
          <w:rFonts w:asciiTheme="majorHAnsi" w:eastAsiaTheme="minorHAnsi" w:hAnsiTheme="majorHAnsi"/>
          <w:color w:val="3C3C3C"/>
        </w:rPr>
        <w:t>nt</w:t>
      </w:r>
      <w:r w:rsidR="00F5212C" w:rsidRPr="00913634">
        <w:rPr>
          <w:rFonts w:asciiTheme="majorHAnsi" w:eastAsiaTheme="minorHAnsi" w:hAnsiTheme="majorHAnsi"/>
          <w:color w:val="5E5E5E"/>
        </w:rPr>
        <w:t>s.</w:t>
      </w:r>
      <w:r w:rsidR="00F5212C" w:rsidRPr="00913634">
        <w:rPr>
          <w:rFonts w:asciiTheme="majorHAnsi" w:eastAsiaTheme="minorHAnsi" w:hAnsiTheme="majorHAnsi"/>
          <w:color w:val="5E5E5E"/>
        </w:rPr>
        <w:t xml:space="preserve"> </w:t>
      </w:r>
      <w:r w:rsidRPr="00913634">
        <w:rPr>
          <w:rFonts w:asciiTheme="majorHAnsi" w:hAnsiTheme="majorHAnsi"/>
        </w:rPr>
        <w:t>T</w:t>
      </w:r>
      <w:r w:rsidR="00C03E25" w:rsidRPr="00913634">
        <w:rPr>
          <w:rFonts w:asciiTheme="majorHAnsi" w:eastAsiaTheme="minorHAnsi" w:hAnsiTheme="majorHAnsi"/>
          <w:color w:val="3D3D3D"/>
        </w:rPr>
        <w:t xml:space="preserve">he </w:t>
      </w:r>
      <w:r w:rsidR="00C03E25" w:rsidRPr="00913634">
        <w:rPr>
          <w:rFonts w:asciiTheme="majorHAnsi" w:eastAsiaTheme="minorHAnsi" w:hAnsiTheme="majorHAnsi"/>
          <w:color w:val="2B2B2B"/>
        </w:rPr>
        <w:t xml:space="preserve">proposed rule could make it </w:t>
      </w:r>
      <w:r w:rsidR="00C03E25" w:rsidRPr="00913634">
        <w:rPr>
          <w:rFonts w:asciiTheme="majorHAnsi" w:eastAsiaTheme="minorHAnsi" w:hAnsiTheme="majorHAnsi"/>
          <w:color w:val="3D3D3D"/>
        </w:rPr>
        <w:t xml:space="preserve">more difficult for </w:t>
      </w:r>
      <w:r w:rsidR="00C03E25" w:rsidRPr="00913634">
        <w:rPr>
          <w:rFonts w:asciiTheme="majorHAnsi" w:eastAsiaTheme="minorHAnsi" w:hAnsiTheme="majorHAnsi"/>
          <w:color w:val="2B2B2B"/>
        </w:rPr>
        <w:t xml:space="preserve">many financial institutions to </w:t>
      </w:r>
      <w:r w:rsidR="00C03E25" w:rsidRPr="00913634">
        <w:rPr>
          <w:rFonts w:asciiTheme="majorHAnsi" w:eastAsiaTheme="minorHAnsi" w:hAnsiTheme="majorHAnsi"/>
          <w:color w:val="3D3D3D"/>
        </w:rPr>
        <w:t xml:space="preserve">obtain </w:t>
      </w:r>
      <w:r w:rsidR="00C03E25" w:rsidRPr="00913634">
        <w:rPr>
          <w:rFonts w:asciiTheme="majorHAnsi" w:eastAsiaTheme="minorHAnsi" w:hAnsiTheme="majorHAnsi"/>
          <w:color w:val="2B2B2B"/>
        </w:rPr>
        <w:t>and</w:t>
      </w:r>
      <w:r w:rsidR="00AE236F" w:rsidRPr="00913634">
        <w:rPr>
          <w:rFonts w:asciiTheme="majorHAnsi" w:hAnsiTheme="majorHAnsi"/>
        </w:rPr>
        <w:t xml:space="preserve"> </w:t>
      </w:r>
      <w:r w:rsidR="00C03E25" w:rsidRPr="00913634">
        <w:rPr>
          <w:rFonts w:asciiTheme="majorHAnsi" w:eastAsiaTheme="minorHAnsi" w:hAnsiTheme="majorHAnsi"/>
          <w:color w:val="2B2B2B"/>
        </w:rPr>
        <w:t xml:space="preserve">maintain </w:t>
      </w:r>
      <w:r w:rsidR="002C6478" w:rsidRPr="00913634">
        <w:rPr>
          <w:rFonts w:asciiTheme="majorHAnsi" w:eastAsiaTheme="minorHAnsi" w:hAnsiTheme="majorHAnsi"/>
          <w:color w:val="2B2B2B"/>
        </w:rPr>
        <w:t xml:space="preserve">their </w:t>
      </w:r>
      <w:r w:rsidR="006369C8" w:rsidRPr="00913634">
        <w:rPr>
          <w:rFonts w:asciiTheme="majorHAnsi" w:eastAsiaTheme="minorHAnsi" w:hAnsiTheme="majorHAnsi"/>
          <w:color w:val="3D3D3D"/>
        </w:rPr>
        <w:t>Federal Home Loan B</w:t>
      </w:r>
      <w:r w:rsidR="00C03E25" w:rsidRPr="00913634">
        <w:rPr>
          <w:rFonts w:asciiTheme="majorHAnsi" w:eastAsiaTheme="minorHAnsi" w:hAnsiTheme="majorHAnsi"/>
          <w:color w:val="3D3D3D"/>
        </w:rPr>
        <w:t xml:space="preserve">ank </w:t>
      </w:r>
      <w:r w:rsidR="00C03E25" w:rsidRPr="00913634">
        <w:rPr>
          <w:rFonts w:asciiTheme="majorHAnsi" w:eastAsiaTheme="minorHAnsi" w:hAnsiTheme="majorHAnsi"/>
          <w:color w:val="2B2B2B"/>
        </w:rPr>
        <w:t xml:space="preserve">membership </w:t>
      </w:r>
      <w:r w:rsidR="00C03E25" w:rsidRPr="00913634">
        <w:rPr>
          <w:rFonts w:asciiTheme="majorHAnsi" w:eastAsiaTheme="minorHAnsi" w:hAnsiTheme="majorHAnsi"/>
          <w:color w:val="3D3D3D"/>
        </w:rPr>
        <w:t xml:space="preserve">and access </w:t>
      </w:r>
      <w:r w:rsidR="00C03E25" w:rsidRPr="00913634">
        <w:rPr>
          <w:rFonts w:asciiTheme="majorHAnsi" w:eastAsiaTheme="minorHAnsi" w:hAnsiTheme="majorHAnsi"/>
          <w:color w:val="2B2B2B"/>
        </w:rPr>
        <w:t xml:space="preserve">to </w:t>
      </w:r>
      <w:r w:rsidR="00C03E25" w:rsidRPr="00913634">
        <w:rPr>
          <w:rFonts w:asciiTheme="majorHAnsi" w:eastAsiaTheme="minorHAnsi" w:hAnsiTheme="majorHAnsi"/>
          <w:color w:val="3D3D3D"/>
        </w:rPr>
        <w:t xml:space="preserve">FHLBank </w:t>
      </w:r>
      <w:r w:rsidR="00C03E25" w:rsidRPr="00913634">
        <w:rPr>
          <w:rFonts w:asciiTheme="majorHAnsi" w:eastAsiaTheme="minorHAnsi" w:hAnsiTheme="majorHAnsi"/>
          <w:color w:val="2B2B2B"/>
        </w:rPr>
        <w:t xml:space="preserve">liquidity. </w:t>
      </w:r>
      <w:r w:rsidRPr="00913634">
        <w:rPr>
          <w:rFonts w:asciiTheme="majorHAnsi" w:eastAsiaTheme="minorHAnsi" w:hAnsiTheme="majorHAnsi" w:cs="Garamond"/>
        </w:rPr>
        <w:t>By imposing ongoing, strict</w:t>
      </w:r>
      <w:r w:rsidRPr="00913634">
        <w:rPr>
          <w:rFonts w:asciiTheme="majorHAnsi" w:eastAsiaTheme="minorHAnsi" w:hAnsiTheme="majorHAnsi" w:cs="Garamond"/>
        </w:rPr>
        <w:t xml:space="preserve">, quantitative asset-based tests, the proposed rule could limit </w:t>
      </w:r>
      <w:r w:rsidRPr="00913634">
        <w:rPr>
          <w:rFonts w:asciiTheme="majorHAnsi" w:eastAsiaTheme="minorHAnsi" w:hAnsiTheme="majorHAnsi" w:cs="Garamond"/>
        </w:rPr>
        <w:t>bank member’s flexibility to manage their</w:t>
      </w:r>
      <w:r w:rsidRPr="00913634">
        <w:rPr>
          <w:rFonts w:asciiTheme="majorHAnsi" w:eastAsiaTheme="minorHAnsi" w:hAnsiTheme="majorHAnsi" w:cs="Garamond"/>
        </w:rPr>
        <w:t xml:space="preserve"> business in response to changing ma</w:t>
      </w:r>
      <w:r w:rsidRPr="00913634">
        <w:rPr>
          <w:rFonts w:asciiTheme="majorHAnsi" w:eastAsiaTheme="minorHAnsi" w:hAnsiTheme="majorHAnsi" w:cs="Garamond"/>
        </w:rPr>
        <w:t>rket conditions, restructure their investments</w:t>
      </w:r>
      <w:r w:rsidR="007E4DDE" w:rsidRPr="00913634">
        <w:rPr>
          <w:rFonts w:asciiTheme="majorHAnsi" w:eastAsiaTheme="minorHAnsi" w:hAnsiTheme="majorHAnsi" w:cs="Garamond"/>
        </w:rPr>
        <w:t>,</w:t>
      </w:r>
      <w:r w:rsidRPr="00913634">
        <w:rPr>
          <w:rFonts w:asciiTheme="majorHAnsi" w:eastAsiaTheme="minorHAnsi" w:hAnsiTheme="majorHAnsi" w:cs="Garamond"/>
        </w:rPr>
        <w:t xml:space="preserve"> and balance sheet structure</w:t>
      </w:r>
      <w:r w:rsidRPr="00913634">
        <w:rPr>
          <w:rFonts w:asciiTheme="majorHAnsi" w:eastAsiaTheme="minorHAnsi" w:hAnsiTheme="majorHAnsi" w:cs="Garamond"/>
        </w:rPr>
        <w:t>.</w:t>
      </w:r>
    </w:p>
    <w:p w14:paraId="20C32C96" w14:textId="1559A4BD" w:rsidR="00C711CD" w:rsidRPr="00913634" w:rsidRDefault="00821AFD" w:rsidP="00913634">
      <w:pPr>
        <w:spacing w:line="240" w:lineRule="auto"/>
        <w:rPr>
          <w:rFonts w:asciiTheme="majorHAnsi" w:hAnsiTheme="majorHAnsi"/>
        </w:rPr>
      </w:pPr>
      <w:r w:rsidRPr="00913634">
        <w:rPr>
          <w:rFonts w:asciiTheme="majorHAnsi" w:eastAsiaTheme="minorHAnsi" w:hAnsiTheme="majorHAnsi"/>
          <w:color w:val="2B2B2B"/>
        </w:rPr>
        <w:br/>
      </w:r>
      <w:r w:rsidR="00C03E25" w:rsidRPr="00913634">
        <w:rPr>
          <w:rFonts w:asciiTheme="majorHAnsi" w:eastAsiaTheme="minorHAnsi" w:hAnsiTheme="majorHAnsi"/>
          <w:color w:val="2B2B2B"/>
        </w:rPr>
        <w:t xml:space="preserve">The new </w:t>
      </w:r>
      <w:r w:rsidR="006369C8" w:rsidRPr="00913634">
        <w:rPr>
          <w:rFonts w:asciiTheme="majorHAnsi" w:eastAsiaTheme="minorHAnsi" w:hAnsiTheme="majorHAnsi"/>
          <w:color w:val="3D3D3D"/>
        </w:rPr>
        <w:t>requirements could</w:t>
      </w:r>
      <w:r w:rsidR="00AE236F" w:rsidRPr="00913634">
        <w:rPr>
          <w:rFonts w:asciiTheme="majorHAnsi" w:eastAsiaTheme="minorHAnsi" w:hAnsiTheme="majorHAnsi"/>
          <w:color w:val="3D3D3D"/>
        </w:rPr>
        <w:t xml:space="preserve"> hinder</w:t>
      </w:r>
      <w:r w:rsidR="00C03E25" w:rsidRPr="00913634">
        <w:rPr>
          <w:rFonts w:asciiTheme="majorHAnsi" w:eastAsiaTheme="minorHAnsi" w:hAnsiTheme="majorHAnsi"/>
          <w:color w:val="2B2B2B"/>
        </w:rPr>
        <w:t xml:space="preserve"> </w:t>
      </w:r>
      <w:r w:rsidR="00C03E25" w:rsidRPr="00913634">
        <w:rPr>
          <w:rFonts w:asciiTheme="majorHAnsi" w:eastAsiaTheme="minorHAnsi" w:hAnsiTheme="majorHAnsi"/>
          <w:color w:val="3D3D3D"/>
        </w:rPr>
        <w:t xml:space="preserve">the ability of </w:t>
      </w:r>
      <w:r w:rsidR="00C03E25" w:rsidRPr="00913634">
        <w:rPr>
          <w:rFonts w:asciiTheme="majorHAnsi" w:eastAsiaTheme="minorHAnsi" w:hAnsiTheme="majorHAnsi"/>
          <w:color w:val="2B2B2B"/>
        </w:rPr>
        <w:t xml:space="preserve">members to borrow </w:t>
      </w:r>
      <w:r w:rsidR="00C03E25" w:rsidRPr="00913634">
        <w:rPr>
          <w:rFonts w:asciiTheme="majorHAnsi" w:eastAsiaTheme="minorHAnsi" w:hAnsiTheme="majorHAnsi"/>
          <w:color w:val="3D3D3D"/>
        </w:rPr>
        <w:t>under all</w:t>
      </w:r>
      <w:r w:rsidR="00C711CD" w:rsidRPr="00913634">
        <w:rPr>
          <w:rFonts w:asciiTheme="majorHAnsi" w:eastAsiaTheme="minorHAnsi" w:hAnsiTheme="majorHAnsi"/>
          <w:color w:val="3D3D3D"/>
        </w:rPr>
        <w:t xml:space="preserve"> </w:t>
      </w:r>
      <w:r w:rsidR="00C03E25" w:rsidRPr="00913634">
        <w:rPr>
          <w:rFonts w:asciiTheme="majorHAnsi" w:eastAsiaTheme="minorHAnsi" w:hAnsiTheme="majorHAnsi"/>
          <w:color w:val="3D3D3D"/>
        </w:rPr>
        <w:t xml:space="preserve">economic scenarios. The </w:t>
      </w:r>
      <w:r w:rsidR="00C03E25" w:rsidRPr="00913634">
        <w:rPr>
          <w:rFonts w:asciiTheme="majorHAnsi" w:eastAsiaTheme="minorHAnsi" w:hAnsiTheme="majorHAnsi"/>
          <w:color w:val="545454"/>
        </w:rPr>
        <w:t>cha</w:t>
      </w:r>
      <w:r w:rsidR="00C03E25" w:rsidRPr="00913634">
        <w:rPr>
          <w:rFonts w:asciiTheme="majorHAnsi" w:eastAsiaTheme="minorHAnsi" w:hAnsiTheme="majorHAnsi"/>
          <w:color w:val="2B2B2B"/>
        </w:rPr>
        <w:t>nge</w:t>
      </w:r>
      <w:r w:rsidR="00C03E25" w:rsidRPr="00913634">
        <w:rPr>
          <w:rFonts w:asciiTheme="majorHAnsi" w:eastAsiaTheme="minorHAnsi" w:hAnsiTheme="majorHAnsi"/>
          <w:color w:val="545454"/>
        </w:rPr>
        <w:t xml:space="preserve">s </w:t>
      </w:r>
      <w:r w:rsidR="00C711CD" w:rsidRPr="00913634">
        <w:rPr>
          <w:rFonts w:asciiTheme="majorHAnsi" w:eastAsiaTheme="minorHAnsi" w:hAnsiTheme="majorHAnsi"/>
          <w:color w:val="3D3D3D"/>
        </w:rPr>
        <w:t xml:space="preserve">may </w:t>
      </w:r>
      <w:r w:rsidR="00C03E25" w:rsidRPr="00913634">
        <w:rPr>
          <w:rFonts w:asciiTheme="majorHAnsi" w:eastAsiaTheme="minorHAnsi" w:hAnsiTheme="majorHAnsi"/>
          <w:color w:val="3D3D3D"/>
        </w:rPr>
        <w:t>also</w:t>
      </w:r>
      <w:r w:rsidR="00AE236F" w:rsidRPr="00913634">
        <w:rPr>
          <w:rFonts w:asciiTheme="majorHAnsi" w:eastAsiaTheme="minorHAnsi" w:hAnsiTheme="majorHAnsi"/>
          <w:color w:val="2B2B2B"/>
        </w:rPr>
        <w:t xml:space="preserve"> </w:t>
      </w:r>
      <w:r w:rsidR="00C03E25" w:rsidRPr="00913634">
        <w:rPr>
          <w:rFonts w:asciiTheme="majorHAnsi" w:eastAsiaTheme="minorHAnsi" w:hAnsiTheme="majorHAnsi"/>
          <w:color w:val="2B2B2B"/>
        </w:rPr>
        <w:t xml:space="preserve">discourage </w:t>
      </w:r>
      <w:r w:rsidR="00C03E25" w:rsidRPr="00913634">
        <w:rPr>
          <w:rFonts w:asciiTheme="majorHAnsi" w:eastAsiaTheme="minorHAnsi" w:hAnsiTheme="majorHAnsi"/>
          <w:color w:val="3D3D3D"/>
        </w:rPr>
        <w:t xml:space="preserve">potential </w:t>
      </w:r>
      <w:r w:rsidR="00C03E25" w:rsidRPr="00913634">
        <w:rPr>
          <w:rFonts w:asciiTheme="majorHAnsi" w:eastAsiaTheme="minorHAnsi" w:hAnsiTheme="majorHAnsi"/>
          <w:color w:val="2B2B2B"/>
        </w:rPr>
        <w:t xml:space="preserve">members </w:t>
      </w:r>
      <w:r w:rsidR="00C03E25" w:rsidRPr="00913634">
        <w:rPr>
          <w:rFonts w:asciiTheme="majorHAnsi" w:eastAsiaTheme="minorHAnsi" w:hAnsiTheme="majorHAnsi"/>
          <w:color w:val="3D3D3D"/>
        </w:rPr>
        <w:t xml:space="preserve">from </w:t>
      </w:r>
      <w:r w:rsidR="00C03E25" w:rsidRPr="00913634">
        <w:rPr>
          <w:rFonts w:asciiTheme="majorHAnsi" w:eastAsiaTheme="minorHAnsi" w:hAnsiTheme="majorHAnsi"/>
          <w:color w:val="2B2B2B"/>
        </w:rPr>
        <w:t xml:space="preserve">joining </w:t>
      </w:r>
      <w:r w:rsidR="00C03E25" w:rsidRPr="00913634">
        <w:rPr>
          <w:rFonts w:asciiTheme="majorHAnsi" w:eastAsiaTheme="minorHAnsi" w:hAnsiTheme="majorHAnsi"/>
          <w:color w:val="3D3D3D"/>
        </w:rPr>
        <w:t xml:space="preserve">an FHLBank, </w:t>
      </w:r>
      <w:r w:rsidR="00AE236F" w:rsidRPr="00913634">
        <w:rPr>
          <w:rFonts w:asciiTheme="majorHAnsi" w:eastAsiaTheme="minorHAnsi" w:hAnsiTheme="majorHAnsi"/>
          <w:color w:val="2B2B2B"/>
        </w:rPr>
        <w:t>limiting</w:t>
      </w:r>
      <w:r w:rsidR="00C03E25" w:rsidRPr="00913634">
        <w:rPr>
          <w:rFonts w:asciiTheme="majorHAnsi" w:eastAsiaTheme="minorHAnsi" w:hAnsiTheme="majorHAnsi"/>
          <w:color w:val="2B2B2B"/>
        </w:rPr>
        <w:t xml:space="preserve"> </w:t>
      </w:r>
      <w:r w:rsidR="00C03E25" w:rsidRPr="00913634">
        <w:rPr>
          <w:rFonts w:asciiTheme="majorHAnsi" w:eastAsiaTheme="minorHAnsi" w:hAnsiTheme="majorHAnsi"/>
          <w:color w:val="3D3D3D"/>
        </w:rPr>
        <w:t>the ability of the FHLBanks to serve</w:t>
      </w:r>
      <w:r w:rsidR="00AE236F" w:rsidRPr="00913634">
        <w:rPr>
          <w:rFonts w:asciiTheme="majorHAnsi" w:eastAsiaTheme="minorHAnsi" w:hAnsiTheme="majorHAnsi"/>
          <w:color w:val="2B2B2B"/>
        </w:rPr>
        <w:t xml:space="preserve"> </w:t>
      </w:r>
      <w:r w:rsidR="00C03E25" w:rsidRPr="00913634">
        <w:rPr>
          <w:rFonts w:asciiTheme="majorHAnsi" w:eastAsiaTheme="minorHAnsi" w:hAnsiTheme="majorHAnsi"/>
          <w:color w:val="3D3D3D"/>
        </w:rPr>
        <w:t xml:space="preserve">the </w:t>
      </w:r>
      <w:r w:rsidR="00C03E25" w:rsidRPr="00913634">
        <w:rPr>
          <w:rFonts w:asciiTheme="majorHAnsi" w:eastAsiaTheme="minorHAnsi" w:hAnsiTheme="majorHAnsi"/>
          <w:color w:val="2B2B2B"/>
        </w:rPr>
        <w:t xml:space="preserve">housing </w:t>
      </w:r>
      <w:r w:rsidR="00C03E25" w:rsidRPr="00913634">
        <w:rPr>
          <w:rFonts w:asciiTheme="majorHAnsi" w:eastAsiaTheme="minorHAnsi" w:hAnsiTheme="majorHAnsi"/>
          <w:color w:val="3D3D3D"/>
        </w:rPr>
        <w:t xml:space="preserve">and </w:t>
      </w:r>
      <w:r w:rsidR="00C03E25" w:rsidRPr="00913634">
        <w:rPr>
          <w:rFonts w:asciiTheme="majorHAnsi" w:eastAsiaTheme="minorHAnsi" w:hAnsiTheme="majorHAnsi"/>
          <w:color w:val="2B2B2B"/>
        </w:rPr>
        <w:t xml:space="preserve">homeownership </w:t>
      </w:r>
      <w:r w:rsidR="00C03E25" w:rsidRPr="00913634">
        <w:rPr>
          <w:rFonts w:asciiTheme="majorHAnsi" w:eastAsiaTheme="minorHAnsi" w:hAnsiTheme="majorHAnsi"/>
          <w:color w:val="3D3D3D"/>
        </w:rPr>
        <w:t xml:space="preserve">needs of </w:t>
      </w:r>
      <w:r w:rsidR="00C03E25" w:rsidRPr="00913634">
        <w:rPr>
          <w:rFonts w:asciiTheme="majorHAnsi" w:eastAsiaTheme="minorHAnsi" w:hAnsiTheme="majorHAnsi"/>
          <w:color w:val="2B2B2B"/>
        </w:rPr>
        <w:t xml:space="preserve">their </w:t>
      </w:r>
      <w:r w:rsidR="00AE236F" w:rsidRPr="00913634">
        <w:rPr>
          <w:rFonts w:asciiTheme="majorHAnsi" w:eastAsiaTheme="minorHAnsi" w:hAnsiTheme="majorHAnsi"/>
          <w:color w:val="3D3D3D"/>
        </w:rPr>
        <w:t>districts.</w:t>
      </w:r>
      <w:r w:rsidR="00913634" w:rsidRPr="00913634">
        <w:rPr>
          <w:rFonts w:asciiTheme="majorHAnsi" w:hAnsiTheme="majorHAnsi"/>
        </w:rPr>
        <w:t xml:space="preserve">  </w:t>
      </w:r>
      <w:r w:rsidR="00592F38" w:rsidRPr="00913634">
        <w:rPr>
          <w:rFonts w:asciiTheme="majorHAnsi" w:hAnsiTheme="majorHAnsi"/>
        </w:rPr>
        <w:t xml:space="preserve">A rule that requires ongoing compliance with an asset test will increase costs </w:t>
      </w:r>
      <w:r w:rsidR="00917165" w:rsidRPr="00913634">
        <w:rPr>
          <w:rFonts w:asciiTheme="majorHAnsi" w:hAnsiTheme="majorHAnsi"/>
        </w:rPr>
        <w:t>of compliance and</w:t>
      </w:r>
      <w:r w:rsidR="00592F38" w:rsidRPr="00913634">
        <w:rPr>
          <w:rFonts w:asciiTheme="majorHAnsi" w:hAnsiTheme="majorHAnsi"/>
        </w:rPr>
        <w:t xml:space="preserve"> could affect the choices a CDFI makes between management strategies to meet the test and other strategies related to</w:t>
      </w:r>
      <w:r w:rsidR="00F5212C" w:rsidRPr="00913634">
        <w:rPr>
          <w:rFonts w:asciiTheme="majorHAnsi" w:hAnsiTheme="majorHAnsi"/>
        </w:rPr>
        <w:t xml:space="preserve"> mission or risk management</w:t>
      </w:r>
      <w:r w:rsidR="00592F38" w:rsidRPr="00913634">
        <w:rPr>
          <w:rFonts w:asciiTheme="majorHAnsi" w:hAnsiTheme="majorHAnsi"/>
        </w:rPr>
        <w:t>. Decisions to lend into a non-housing asset class, to sell mortgages, or to participate in mortgages with other investors, for example, could be affec</w:t>
      </w:r>
      <w:r w:rsidR="00135826" w:rsidRPr="00913634">
        <w:rPr>
          <w:rFonts w:asciiTheme="majorHAnsi" w:hAnsiTheme="majorHAnsi"/>
        </w:rPr>
        <w:t>ted by an organization’s need to meet new regulations.</w:t>
      </w:r>
      <w:r w:rsidR="007E4DDE" w:rsidRPr="00913634">
        <w:rPr>
          <w:rFonts w:asciiTheme="majorHAnsi" w:hAnsiTheme="majorHAnsi"/>
        </w:rPr>
        <w:t xml:space="preserve"> In addition, the proposed rule counteracts</w:t>
      </w:r>
      <w:r w:rsidR="00913634" w:rsidRPr="00913634">
        <w:rPr>
          <w:rFonts w:asciiTheme="majorHAnsi" w:hAnsiTheme="majorHAnsi"/>
        </w:rPr>
        <w:t xml:space="preserve"> </w:t>
      </w:r>
      <w:r w:rsidR="007E4DDE" w:rsidRPr="00913634">
        <w:rPr>
          <w:rFonts w:asciiTheme="majorHAnsi" w:eastAsiaTheme="minorHAnsi" w:hAnsiTheme="majorHAnsi" w:cs="Garamond"/>
        </w:rPr>
        <w:t>actions of Congress over the last 25 years to expand FHLBank membership, mission,</w:t>
      </w:r>
      <w:r w:rsidR="00913634" w:rsidRPr="00913634">
        <w:rPr>
          <w:rFonts w:asciiTheme="majorHAnsi" w:hAnsiTheme="majorHAnsi"/>
        </w:rPr>
        <w:t xml:space="preserve"> </w:t>
      </w:r>
      <w:r w:rsidR="007E4DDE" w:rsidRPr="00913634">
        <w:rPr>
          <w:rFonts w:asciiTheme="majorHAnsi" w:eastAsiaTheme="minorHAnsi" w:hAnsiTheme="majorHAnsi" w:cs="Garamond"/>
        </w:rPr>
        <w:t>and members’ access to liquidity.</w:t>
      </w:r>
    </w:p>
    <w:p w14:paraId="57B976B9" w14:textId="77777777" w:rsidR="00C51962" w:rsidRPr="00913634" w:rsidRDefault="00004BEC" w:rsidP="00917165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/>
          <w:color w:val="3D3D3D"/>
        </w:rPr>
      </w:pPr>
      <w:r w:rsidRPr="00913634">
        <w:rPr>
          <w:rFonts w:asciiTheme="majorHAnsi" w:eastAsiaTheme="minorHAnsi" w:hAnsiTheme="majorHAnsi"/>
          <w:color w:val="3D3D3D"/>
        </w:rPr>
        <w:t>The</w:t>
      </w:r>
      <w:r w:rsidR="00917165" w:rsidRPr="00913634">
        <w:rPr>
          <w:rFonts w:asciiTheme="majorHAnsi" w:eastAsiaTheme="minorHAnsi" w:hAnsiTheme="majorHAnsi"/>
          <w:color w:val="3D3D3D"/>
        </w:rPr>
        <w:t xml:space="preserve"> </w:t>
      </w:r>
      <w:r w:rsidR="00917165" w:rsidRPr="00913634">
        <w:rPr>
          <w:rFonts w:asciiTheme="majorHAnsi" w:eastAsiaTheme="minorHAnsi" w:hAnsiTheme="majorHAnsi"/>
          <w:color w:val="2B2B2B"/>
        </w:rPr>
        <w:t>propo</w:t>
      </w:r>
      <w:r w:rsidR="00917165" w:rsidRPr="00913634">
        <w:rPr>
          <w:rFonts w:asciiTheme="majorHAnsi" w:eastAsiaTheme="minorHAnsi" w:hAnsiTheme="majorHAnsi"/>
          <w:color w:val="545454"/>
        </w:rPr>
        <w:t xml:space="preserve">sed </w:t>
      </w:r>
      <w:r w:rsidR="00917165" w:rsidRPr="00913634">
        <w:rPr>
          <w:rFonts w:asciiTheme="majorHAnsi" w:eastAsiaTheme="minorHAnsi" w:hAnsiTheme="majorHAnsi"/>
          <w:color w:val="2B2B2B"/>
        </w:rPr>
        <w:t>rule</w:t>
      </w:r>
      <w:r w:rsidR="00917165" w:rsidRPr="00913634">
        <w:rPr>
          <w:rFonts w:asciiTheme="majorHAnsi" w:eastAsiaTheme="minorHAnsi" w:hAnsiTheme="majorHAnsi"/>
          <w:color w:val="2B2B2B"/>
        </w:rPr>
        <w:t xml:space="preserve"> could</w:t>
      </w:r>
      <w:r w:rsidR="00917165" w:rsidRPr="00913634">
        <w:rPr>
          <w:rFonts w:asciiTheme="majorHAnsi" w:eastAsiaTheme="minorHAnsi" w:hAnsiTheme="majorHAnsi"/>
          <w:color w:val="2B2B2B"/>
        </w:rPr>
        <w:t xml:space="preserve"> limit </w:t>
      </w:r>
      <w:r w:rsidR="00917165" w:rsidRPr="00913634">
        <w:rPr>
          <w:rFonts w:asciiTheme="majorHAnsi" w:eastAsiaTheme="minorHAnsi" w:hAnsiTheme="majorHAnsi"/>
          <w:color w:val="3D3D3D"/>
        </w:rPr>
        <w:t xml:space="preserve">the </w:t>
      </w:r>
      <w:r w:rsidR="00917165" w:rsidRPr="00913634">
        <w:rPr>
          <w:rFonts w:asciiTheme="majorHAnsi" w:eastAsiaTheme="minorHAnsi" w:hAnsiTheme="majorHAnsi"/>
          <w:color w:val="2B2B2B"/>
        </w:rPr>
        <w:t>ability</w:t>
      </w:r>
      <w:r w:rsidR="00917165" w:rsidRPr="00913634">
        <w:rPr>
          <w:rFonts w:asciiTheme="majorHAnsi" w:eastAsiaTheme="minorHAnsi" w:hAnsiTheme="majorHAnsi"/>
          <w:color w:val="2B2B2B"/>
        </w:rPr>
        <w:t xml:space="preserve"> </w:t>
      </w:r>
      <w:r w:rsidR="00741B25" w:rsidRPr="00913634">
        <w:rPr>
          <w:rFonts w:asciiTheme="majorHAnsi" w:eastAsiaTheme="minorHAnsi" w:hAnsiTheme="majorHAnsi"/>
          <w:color w:val="3D3D3D"/>
        </w:rPr>
        <w:t>of</w:t>
      </w:r>
      <w:r w:rsidR="00917165" w:rsidRPr="00913634">
        <w:rPr>
          <w:rFonts w:asciiTheme="majorHAnsi" w:eastAsiaTheme="minorHAnsi" w:hAnsiTheme="majorHAnsi"/>
          <w:color w:val="545454"/>
        </w:rPr>
        <w:t xml:space="preserve"> </w:t>
      </w:r>
      <w:r w:rsidR="00917165" w:rsidRPr="00913634">
        <w:rPr>
          <w:rFonts w:asciiTheme="majorHAnsi" w:eastAsiaTheme="minorHAnsi" w:hAnsiTheme="majorHAnsi"/>
          <w:color w:val="2B2B2B"/>
        </w:rPr>
        <w:t xml:space="preserve">local </w:t>
      </w:r>
      <w:r w:rsidR="00917165" w:rsidRPr="00913634">
        <w:rPr>
          <w:rFonts w:asciiTheme="majorHAnsi" w:eastAsiaTheme="minorHAnsi" w:hAnsiTheme="majorHAnsi"/>
          <w:color w:val="3D3D3D"/>
        </w:rPr>
        <w:t xml:space="preserve">lenders to </w:t>
      </w:r>
      <w:r w:rsidR="00917165" w:rsidRPr="00913634">
        <w:rPr>
          <w:rFonts w:asciiTheme="majorHAnsi" w:eastAsiaTheme="minorHAnsi" w:hAnsiTheme="majorHAnsi"/>
          <w:color w:val="2B2B2B"/>
        </w:rPr>
        <w:t xml:space="preserve">manage their balance </w:t>
      </w:r>
      <w:r w:rsidR="00917165" w:rsidRPr="00913634">
        <w:rPr>
          <w:rFonts w:asciiTheme="majorHAnsi" w:eastAsiaTheme="minorHAnsi" w:hAnsiTheme="majorHAnsi"/>
          <w:color w:val="3D3D3D"/>
        </w:rPr>
        <w:t xml:space="preserve">sheet </w:t>
      </w:r>
      <w:r w:rsidR="00917165" w:rsidRPr="00913634">
        <w:rPr>
          <w:rFonts w:asciiTheme="majorHAnsi" w:eastAsiaTheme="minorHAnsi" w:hAnsiTheme="majorHAnsi"/>
          <w:color w:val="2B2B2B"/>
        </w:rPr>
        <w:t xml:space="preserve">in </w:t>
      </w:r>
      <w:r w:rsidR="00917165" w:rsidRPr="00913634">
        <w:rPr>
          <w:rFonts w:asciiTheme="majorHAnsi" w:eastAsiaTheme="minorHAnsi" w:hAnsiTheme="majorHAnsi"/>
          <w:color w:val="3D3D3D"/>
        </w:rPr>
        <w:t>response to</w:t>
      </w:r>
      <w:r w:rsidR="00917165" w:rsidRPr="00913634">
        <w:rPr>
          <w:rFonts w:asciiTheme="majorHAnsi" w:eastAsiaTheme="minorHAnsi" w:hAnsiTheme="majorHAnsi"/>
          <w:color w:val="2B2B2B"/>
        </w:rPr>
        <w:t xml:space="preserve"> </w:t>
      </w:r>
      <w:r w:rsidR="00917165" w:rsidRPr="00913634">
        <w:rPr>
          <w:rFonts w:asciiTheme="majorHAnsi" w:eastAsiaTheme="minorHAnsi" w:hAnsiTheme="majorHAnsi"/>
          <w:color w:val="3D3D3D"/>
        </w:rPr>
        <w:t xml:space="preserve">changing market conditions. </w:t>
      </w:r>
      <w:r w:rsidR="00917165" w:rsidRPr="00913634">
        <w:rPr>
          <w:rFonts w:asciiTheme="majorHAnsi" w:eastAsiaTheme="minorHAnsi" w:hAnsiTheme="majorHAnsi"/>
          <w:color w:val="2B2B2B"/>
        </w:rPr>
        <w:t xml:space="preserve">Instead </w:t>
      </w:r>
      <w:r w:rsidR="00C51962" w:rsidRPr="00913634">
        <w:rPr>
          <w:rFonts w:asciiTheme="majorHAnsi" w:eastAsiaTheme="minorHAnsi" w:hAnsiTheme="majorHAnsi"/>
          <w:color w:val="3D3D3D"/>
        </w:rPr>
        <w:t>being</w:t>
      </w:r>
      <w:r w:rsidR="00917165" w:rsidRPr="00913634">
        <w:rPr>
          <w:rFonts w:asciiTheme="majorHAnsi" w:eastAsiaTheme="minorHAnsi" w:hAnsiTheme="majorHAnsi"/>
          <w:color w:val="2B2B2B"/>
        </w:rPr>
        <w:t xml:space="preserve"> responsive to </w:t>
      </w:r>
      <w:r w:rsidR="00741B25" w:rsidRPr="00913634">
        <w:rPr>
          <w:rFonts w:asciiTheme="majorHAnsi" w:eastAsiaTheme="minorHAnsi" w:hAnsiTheme="majorHAnsi"/>
          <w:color w:val="3D3D3D"/>
        </w:rPr>
        <w:t xml:space="preserve">their </w:t>
      </w:r>
      <w:r w:rsidR="00917165" w:rsidRPr="00913634">
        <w:rPr>
          <w:rFonts w:asciiTheme="majorHAnsi" w:eastAsiaTheme="minorHAnsi" w:hAnsiTheme="majorHAnsi"/>
          <w:color w:val="545454"/>
        </w:rPr>
        <w:t>community</w:t>
      </w:r>
      <w:r w:rsidR="00C51962" w:rsidRPr="00913634">
        <w:rPr>
          <w:rFonts w:asciiTheme="majorHAnsi" w:eastAsiaTheme="minorHAnsi" w:hAnsiTheme="majorHAnsi"/>
          <w:color w:val="545454"/>
        </w:rPr>
        <w:t xml:space="preserve"> needs</w:t>
      </w:r>
      <w:r w:rsidR="00917165" w:rsidRPr="00913634">
        <w:rPr>
          <w:rFonts w:asciiTheme="majorHAnsi" w:eastAsiaTheme="minorHAnsi" w:hAnsiTheme="majorHAnsi"/>
          <w:color w:val="545454"/>
        </w:rPr>
        <w:t xml:space="preserve">, </w:t>
      </w:r>
      <w:r w:rsidR="00917165" w:rsidRPr="00913634">
        <w:rPr>
          <w:rFonts w:asciiTheme="majorHAnsi" w:eastAsiaTheme="minorHAnsi" w:hAnsiTheme="majorHAnsi"/>
          <w:color w:val="3D3D3D"/>
        </w:rPr>
        <w:t xml:space="preserve">these </w:t>
      </w:r>
      <w:r w:rsidR="00917165" w:rsidRPr="00913634">
        <w:rPr>
          <w:rFonts w:asciiTheme="majorHAnsi" w:eastAsiaTheme="minorHAnsi" w:hAnsiTheme="majorHAnsi"/>
          <w:color w:val="2B2B2B"/>
        </w:rPr>
        <w:t xml:space="preserve">institutions </w:t>
      </w:r>
      <w:r w:rsidR="00C51962" w:rsidRPr="00913634">
        <w:rPr>
          <w:rFonts w:asciiTheme="majorHAnsi" w:eastAsiaTheme="minorHAnsi" w:hAnsiTheme="majorHAnsi"/>
          <w:color w:val="3D3D3D"/>
        </w:rPr>
        <w:t>may</w:t>
      </w:r>
      <w:r w:rsidR="00917165" w:rsidRPr="00913634">
        <w:rPr>
          <w:rFonts w:asciiTheme="majorHAnsi" w:eastAsiaTheme="minorHAnsi" w:hAnsiTheme="majorHAnsi"/>
          <w:color w:val="545454"/>
        </w:rPr>
        <w:t xml:space="preserve"> </w:t>
      </w:r>
      <w:r w:rsidR="00917165" w:rsidRPr="00913634">
        <w:rPr>
          <w:rFonts w:asciiTheme="majorHAnsi" w:eastAsiaTheme="minorHAnsi" w:hAnsiTheme="majorHAnsi"/>
          <w:color w:val="2B2B2B"/>
        </w:rPr>
        <w:t>manag</w:t>
      </w:r>
      <w:r w:rsidR="00C51962" w:rsidRPr="00913634">
        <w:rPr>
          <w:rFonts w:asciiTheme="majorHAnsi" w:eastAsiaTheme="minorHAnsi" w:hAnsiTheme="majorHAnsi"/>
          <w:color w:val="2B2B2B"/>
        </w:rPr>
        <w:t xml:space="preserve">e their lending to meet </w:t>
      </w:r>
      <w:r w:rsidR="00917165" w:rsidRPr="00913634">
        <w:rPr>
          <w:rFonts w:asciiTheme="majorHAnsi" w:eastAsiaTheme="minorHAnsi" w:hAnsiTheme="majorHAnsi"/>
          <w:color w:val="3D3D3D"/>
        </w:rPr>
        <w:t xml:space="preserve">regulations </w:t>
      </w:r>
      <w:r w:rsidR="00917165" w:rsidRPr="00913634">
        <w:rPr>
          <w:rFonts w:asciiTheme="majorHAnsi" w:eastAsiaTheme="minorHAnsi" w:hAnsiTheme="majorHAnsi"/>
          <w:color w:val="2B2B2B"/>
        </w:rPr>
        <w:t xml:space="preserve">in </w:t>
      </w:r>
      <w:r w:rsidR="00917165" w:rsidRPr="00913634">
        <w:rPr>
          <w:rFonts w:asciiTheme="majorHAnsi" w:eastAsiaTheme="minorHAnsi" w:hAnsiTheme="majorHAnsi"/>
          <w:color w:val="3D3D3D"/>
        </w:rPr>
        <w:t>a way that could weaken</w:t>
      </w:r>
      <w:r w:rsidR="00917165" w:rsidRPr="00913634">
        <w:rPr>
          <w:rFonts w:asciiTheme="majorHAnsi" w:eastAsiaTheme="minorHAnsi" w:hAnsiTheme="majorHAnsi"/>
          <w:color w:val="2B2B2B"/>
        </w:rPr>
        <w:t xml:space="preserve"> </w:t>
      </w:r>
      <w:r w:rsidR="00917165" w:rsidRPr="00913634">
        <w:rPr>
          <w:rFonts w:asciiTheme="majorHAnsi" w:eastAsiaTheme="minorHAnsi" w:hAnsiTheme="majorHAnsi"/>
          <w:color w:val="2B2B2B"/>
        </w:rPr>
        <w:t xml:space="preserve">their </w:t>
      </w:r>
      <w:r w:rsidR="00917165" w:rsidRPr="00913634">
        <w:rPr>
          <w:rFonts w:asciiTheme="majorHAnsi" w:eastAsiaTheme="minorHAnsi" w:hAnsiTheme="majorHAnsi"/>
          <w:color w:val="3D3D3D"/>
        </w:rPr>
        <w:t xml:space="preserve">financial condition. </w:t>
      </w:r>
      <w:r w:rsidR="00917165" w:rsidRPr="00913634">
        <w:rPr>
          <w:rFonts w:asciiTheme="majorHAnsi" w:eastAsiaTheme="minorHAnsi" w:hAnsiTheme="majorHAnsi"/>
          <w:color w:val="2B2B2B"/>
        </w:rPr>
        <w:t xml:space="preserve">The additional </w:t>
      </w:r>
      <w:r w:rsidR="00917165" w:rsidRPr="00913634">
        <w:rPr>
          <w:rFonts w:asciiTheme="majorHAnsi" w:eastAsiaTheme="minorHAnsi" w:hAnsiTheme="majorHAnsi"/>
          <w:color w:val="3D3D3D"/>
        </w:rPr>
        <w:t xml:space="preserve">regulatory requirements </w:t>
      </w:r>
      <w:r w:rsidR="00741B25" w:rsidRPr="00913634">
        <w:rPr>
          <w:rFonts w:asciiTheme="majorHAnsi" w:eastAsiaTheme="minorHAnsi" w:hAnsiTheme="majorHAnsi"/>
          <w:color w:val="2B2B2B"/>
        </w:rPr>
        <w:t xml:space="preserve">could </w:t>
      </w:r>
      <w:r w:rsidR="00C51962" w:rsidRPr="00913634">
        <w:rPr>
          <w:rFonts w:asciiTheme="majorHAnsi" w:eastAsiaTheme="minorHAnsi" w:hAnsiTheme="majorHAnsi"/>
          <w:color w:val="2B2B2B"/>
        </w:rPr>
        <w:t xml:space="preserve">also </w:t>
      </w:r>
      <w:r w:rsidR="00917165" w:rsidRPr="00913634">
        <w:rPr>
          <w:rFonts w:asciiTheme="majorHAnsi" w:eastAsiaTheme="minorHAnsi" w:hAnsiTheme="majorHAnsi"/>
          <w:color w:val="3D3D3D"/>
        </w:rPr>
        <w:t>prove</w:t>
      </w:r>
      <w:r w:rsidR="00917165" w:rsidRPr="00913634">
        <w:rPr>
          <w:rFonts w:asciiTheme="majorHAnsi" w:eastAsiaTheme="minorHAnsi" w:hAnsiTheme="majorHAnsi"/>
          <w:color w:val="2B2B2B"/>
        </w:rPr>
        <w:t xml:space="preserve"> </w:t>
      </w:r>
      <w:r w:rsidR="00917165" w:rsidRPr="00913634">
        <w:rPr>
          <w:rFonts w:asciiTheme="majorHAnsi" w:eastAsiaTheme="minorHAnsi" w:hAnsiTheme="majorHAnsi"/>
          <w:color w:val="3D3D3D"/>
        </w:rPr>
        <w:t xml:space="preserve">particularly costly </w:t>
      </w:r>
      <w:r w:rsidR="00917165" w:rsidRPr="00913634">
        <w:rPr>
          <w:rFonts w:asciiTheme="majorHAnsi" w:eastAsiaTheme="minorHAnsi" w:hAnsiTheme="majorHAnsi"/>
          <w:color w:val="2B2B2B"/>
        </w:rPr>
        <w:t xml:space="preserve">to </w:t>
      </w:r>
      <w:r w:rsidR="00917165" w:rsidRPr="00913634">
        <w:rPr>
          <w:rFonts w:asciiTheme="majorHAnsi" w:eastAsiaTheme="minorHAnsi" w:hAnsiTheme="majorHAnsi"/>
          <w:color w:val="3D3D3D"/>
        </w:rPr>
        <w:t xml:space="preserve">small- and medium-sized </w:t>
      </w:r>
      <w:r w:rsidR="00917165" w:rsidRPr="00913634">
        <w:rPr>
          <w:rFonts w:asciiTheme="majorHAnsi" w:eastAsiaTheme="minorHAnsi" w:hAnsiTheme="majorHAnsi"/>
          <w:color w:val="2B2B2B"/>
        </w:rPr>
        <w:t>members</w:t>
      </w:r>
      <w:r w:rsidR="00917165" w:rsidRPr="00913634">
        <w:rPr>
          <w:rFonts w:asciiTheme="majorHAnsi" w:eastAsiaTheme="minorHAnsi" w:hAnsiTheme="majorHAnsi"/>
          <w:color w:val="545454"/>
        </w:rPr>
        <w:t xml:space="preserve">. </w:t>
      </w:r>
      <w:r w:rsidR="00917165" w:rsidRPr="00913634">
        <w:rPr>
          <w:rFonts w:asciiTheme="majorHAnsi" w:eastAsiaTheme="minorHAnsi" w:hAnsiTheme="majorHAnsi"/>
          <w:color w:val="3D3D3D"/>
        </w:rPr>
        <w:t xml:space="preserve"> </w:t>
      </w:r>
      <w:r w:rsidR="00C711CD" w:rsidRPr="00913634">
        <w:rPr>
          <w:rFonts w:asciiTheme="majorHAnsi" w:eastAsiaTheme="minorHAnsi" w:hAnsiTheme="majorHAnsi"/>
          <w:color w:val="3D3D3D"/>
        </w:rPr>
        <w:t xml:space="preserve"> </w:t>
      </w:r>
    </w:p>
    <w:p w14:paraId="55510B6B" w14:textId="77777777" w:rsidR="00C51962" w:rsidRPr="00913634" w:rsidRDefault="00C51962" w:rsidP="00917165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/>
          <w:color w:val="3D3D3D"/>
        </w:rPr>
      </w:pPr>
    </w:p>
    <w:p w14:paraId="30A7340F" w14:textId="5F6A70CC" w:rsidR="00917165" w:rsidRPr="007F7FD8" w:rsidRDefault="00741B25" w:rsidP="00871166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913634">
        <w:rPr>
          <w:rFonts w:asciiTheme="majorHAnsi" w:hAnsiTheme="majorHAnsi"/>
        </w:rPr>
        <w:t>I have serious concern</w:t>
      </w:r>
      <w:r w:rsidR="00592F38" w:rsidRPr="00913634">
        <w:rPr>
          <w:rFonts w:asciiTheme="majorHAnsi" w:hAnsiTheme="majorHAnsi"/>
        </w:rPr>
        <w:t xml:space="preserve"> about the effects of the proposed rule on CDFI membership in the FHLBank system </w:t>
      </w:r>
      <w:r w:rsidR="00004BEC" w:rsidRPr="00913634">
        <w:rPr>
          <w:rFonts w:asciiTheme="majorHAnsi" w:hAnsiTheme="majorHAnsi"/>
        </w:rPr>
        <w:t>and request that</w:t>
      </w:r>
      <w:r w:rsidR="00592F38" w:rsidRPr="00913634">
        <w:rPr>
          <w:rFonts w:asciiTheme="majorHAnsi" w:hAnsiTheme="majorHAnsi"/>
        </w:rPr>
        <w:t xml:space="preserve"> FHFA </w:t>
      </w:r>
      <w:r w:rsidR="00004BEC" w:rsidRPr="00913634">
        <w:rPr>
          <w:rFonts w:asciiTheme="majorHAnsi" w:hAnsiTheme="majorHAnsi"/>
        </w:rPr>
        <w:t>reconsider moving forward</w:t>
      </w:r>
      <w:r w:rsidR="00592F38" w:rsidRPr="00913634">
        <w:rPr>
          <w:rFonts w:asciiTheme="majorHAnsi" w:hAnsiTheme="majorHAnsi"/>
        </w:rPr>
        <w:t xml:space="preserve"> with this rulemaking. </w:t>
      </w:r>
      <w:r w:rsidR="00871166">
        <w:rPr>
          <w:rFonts w:asciiTheme="majorHAnsi" w:hAnsiTheme="majorHAnsi"/>
        </w:rPr>
        <w:t xml:space="preserve"> </w:t>
      </w:r>
      <w:r w:rsidR="007F7FD8">
        <w:rPr>
          <w:rFonts w:asciiTheme="majorHAnsi" w:hAnsiTheme="majorHAnsi"/>
        </w:rPr>
        <w:t>I also am concerned that t</w:t>
      </w:r>
      <w:r w:rsidR="00871166">
        <w:rPr>
          <w:rFonts w:ascii="Garamond" w:eastAsiaTheme="minorHAnsi" w:hAnsi="Garamond" w:cs="Garamond"/>
          <w:sz w:val="24"/>
          <w:szCs w:val="24"/>
        </w:rPr>
        <w:t xml:space="preserve">his </w:t>
      </w:r>
      <w:r w:rsidR="00871166">
        <w:rPr>
          <w:rFonts w:ascii="Garamond" w:eastAsiaTheme="minorHAnsi" w:hAnsi="Garamond" w:cs="Garamond"/>
          <w:sz w:val="24"/>
          <w:szCs w:val="24"/>
        </w:rPr>
        <w:t>proposal could set</w:t>
      </w:r>
      <w:r w:rsidR="00871166">
        <w:rPr>
          <w:rFonts w:ascii="Garamond" w:eastAsiaTheme="minorHAnsi" w:hAnsi="Garamond" w:cs="Garamond"/>
          <w:sz w:val="24"/>
          <w:szCs w:val="24"/>
        </w:rPr>
        <w:t xml:space="preserve"> a prece</w:t>
      </w:r>
      <w:r w:rsidR="00871166">
        <w:rPr>
          <w:rFonts w:ascii="Garamond" w:eastAsiaTheme="minorHAnsi" w:hAnsi="Garamond" w:cs="Garamond"/>
          <w:sz w:val="24"/>
          <w:szCs w:val="24"/>
        </w:rPr>
        <w:t xml:space="preserve">dent that could enable additional limitations in the </w:t>
      </w:r>
      <w:r w:rsidR="00871166">
        <w:rPr>
          <w:rFonts w:ascii="Garamond" w:eastAsiaTheme="minorHAnsi" w:hAnsi="Garamond" w:cs="Garamond"/>
          <w:sz w:val="24"/>
          <w:szCs w:val="24"/>
        </w:rPr>
        <w:t>futu</w:t>
      </w:r>
      <w:r w:rsidR="007F7FD8">
        <w:rPr>
          <w:rFonts w:ascii="Garamond" w:eastAsiaTheme="minorHAnsi" w:hAnsi="Garamond" w:cs="Garamond"/>
          <w:sz w:val="24"/>
          <w:szCs w:val="24"/>
        </w:rPr>
        <w:t>re</w:t>
      </w:r>
      <w:r w:rsidR="00871166">
        <w:rPr>
          <w:rFonts w:ascii="Garamond" w:eastAsiaTheme="minorHAnsi" w:hAnsi="Garamond" w:cs="Garamond"/>
          <w:sz w:val="24"/>
          <w:szCs w:val="24"/>
        </w:rPr>
        <w:t>.</w:t>
      </w:r>
      <w:r w:rsidR="00592F38" w:rsidRPr="00913634">
        <w:rPr>
          <w:rFonts w:asciiTheme="majorHAnsi" w:hAnsiTheme="majorHAnsi"/>
        </w:rPr>
        <w:t xml:space="preserve"> </w:t>
      </w:r>
      <w:r w:rsidR="007F7FD8">
        <w:rPr>
          <w:rFonts w:asciiTheme="majorHAnsi" w:hAnsiTheme="majorHAnsi"/>
        </w:rPr>
        <w:t xml:space="preserve"> </w:t>
      </w:r>
      <w:r w:rsidR="00004BEC" w:rsidRPr="00913634">
        <w:rPr>
          <w:rFonts w:asciiTheme="majorHAnsi" w:eastAsiaTheme="minorHAnsi" w:hAnsiTheme="majorHAnsi"/>
          <w:color w:val="3D3D3D"/>
        </w:rPr>
        <w:t xml:space="preserve">I </w:t>
      </w:r>
      <w:r w:rsidR="00917165" w:rsidRPr="00913634">
        <w:rPr>
          <w:rFonts w:asciiTheme="majorHAnsi" w:eastAsiaTheme="minorHAnsi" w:hAnsiTheme="majorHAnsi"/>
          <w:color w:val="3D3D3D"/>
        </w:rPr>
        <w:t xml:space="preserve">request </w:t>
      </w:r>
      <w:r w:rsidR="00F5212C" w:rsidRPr="00913634">
        <w:rPr>
          <w:rFonts w:asciiTheme="majorHAnsi" w:eastAsiaTheme="minorHAnsi" w:hAnsiTheme="majorHAnsi"/>
          <w:color w:val="2B2B2B"/>
        </w:rPr>
        <w:t xml:space="preserve">that </w:t>
      </w:r>
      <w:r w:rsidR="00917165" w:rsidRPr="00913634">
        <w:rPr>
          <w:rFonts w:asciiTheme="majorHAnsi" w:eastAsiaTheme="minorHAnsi" w:hAnsiTheme="majorHAnsi"/>
          <w:color w:val="3D3D3D"/>
        </w:rPr>
        <w:t xml:space="preserve">FHFA </w:t>
      </w:r>
      <w:r w:rsidR="00917165" w:rsidRPr="00913634">
        <w:rPr>
          <w:rFonts w:asciiTheme="majorHAnsi" w:eastAsiaTheme="minorHAnsi" w:hAnsiTheme="majorHAnsi"/>
          <w:color w:val="2B2B2B"/>
        </w:rPr>
        <w:t>in</w:t>
      </w:r>
      <w:r w:rsidR="00917165" w:rsidRPr="00913634">
        <w:rPr>
          <w:rFonts w:asciiTheme="majorHAnsi" w:eastAsiaTheme="minorHAnsi" w:hAnsiTheme="majorHAnsi"/>
          <w:color w:val="545454"/>
        </w:rPr>
        <w:t>s</w:t>
      </w:r>
      <w:r w:rsidR="00917165" w:rsidRPr="00913634">
        <w:rPr>
          <w:rFonts w:asciiTheme="majorHAnsi" w:eastAsiaTheme="minorHAnsi" w:hAnsiTheme="majorHAnsi"/>
          <w:color w:val="2B2B2B"/>
        </w:rPr>
        <w:t>t</w:t>
      </w:r>
      <w:r w:rsidR="00917165" w:rsidRPr="00913634">
        <w:rPr>
          <w:rFonts w:asciiTheme="majorHAnsi" w:eastAsiaTheme="minorHAnsi" w:hAnsiTheme="majorHAnsi"/>
          <w:color w:val="545454"/>
        </w:rPr>
        <w:t xml:space="preserve">ead </w:t>
      </w:r>
      <w:r w:rsidR="00917165" w:rsidRPr="00913634">
        <w:rPr>
          <w:rFonts w:asciiTheme="majorHAnsi" w:eastAsiaTheme="minorHAnsi" w:hAnsiTheme="majorHAnsi"/>
          <w:color w:val="3D3D3D"/>
        </w:rPr>
        <w:t xml:space="preserve">engage in a series of </w:t>
      </w:r>
      <w:r w:rsidR="00917165" w:rsidRPr="00913634">
        <w:rPr>
          <w:rFonts w:asciiTheme="majorHAnsi" w:eastAsiaTheme="minorHAnsi" w:hAnsiTheme="majorHAnsi"/>
          <w:color w:val="2B2B2B"/>
        </w:rPr>
        <w:t>public hearing</w:t>
      </w:r>
      <w:r w:rsidR="00C711CD" w:rsidRPr="00913634">
        <w:rPr>
          <w:rFonts w:asciiTheme="majorHAnsi" w:eastAsiaTheme="minorHAnsi" w:hAnsiTheme="majorHAnsi"/>
          <w:color w:val="2B2B2B"/>
        </w:rPr>
        <w:t>s</w:t>
      </w:r>
      <w:r w:rsidR="00917165" w:rsidRPr="00913634">
        <w:rPr>
          <w:rFonts w:asciiTheme="majorHAnsi" w:eastAsiaTheme="minorHAnsi" w:hAnsiTheme="majorHAnsi"/>
          <w:color w:val="2B2B2B"/>
        </w:rPr>
        <w:t xml:space="preserve"> </w:t>
      </w:r>
      <w:r w:rsidR="00917165" w:rsidRPr="00913634">
        <w:rPr>
          <w:rFonts w:asciiTheme="majorHAnsi" w:eastAsiaTheme="minorHAnsi" w:hAnsiTheme="majorHAnsi"/>
          <w:color w:val="3D3D3D"/>
        </w:rPr>
        <w:t xml:space="preserve">and roundtables </w:t>
      </w:r>
      <w:r w:rsidR="00917165" w:rsidRPr="00913634">
        <w:rPr>
          <w:rFonts w:asciiTheme="majorHAnsi" w:eastAsiaTheme="minorHAnsi" w:hAnsiTheme="majorHAnsi"/>
          <w:color w:val="2B2B2B"/>
        </w:rPr>
        <w:t xml:space="preserve">to </w:t>
      </w:r>
      <w:r w:rsidR="00C711CD" w:rsidRPr="00913634">
        <w:rPr>
          <w:rFonts w:asciiTheme="majorHAnsi" w:eastAsiaTheme="minorHAnsi" w:hAnsiTheme="majorHAnsi"/>
          <w:color w:val="3D3D3D"/>
        </w:rPr>
        <w:t>solicit a variety of viewpoints</w:t>
      </w:r>
      <w:r w:rsidR="00917165" w:rsidRPr="00913634">
        <w:rPr>
          <w:rFonts w:asciiTheme="majorHAnsi" w:eastAsiaTheme="minorHAnsi" w:hAnsiTheme="majorHAnsi"/>
          <w:color w:val="2B2B2B"/>
        </w:rPr>
        <w:t xml:space="preserve"> that may be impacted by this </w:t>
      </w:r>
      <w:r w:rsidR="00917165" w:rsidRPr="00913634">
        <w:rPr>
          <w:rFonts w:asciiTheme="majorHAnsi" w:eastAsiaTheme="minorHAnsi" w:hAnsiTheme="majorHAnsi"/>
          <w:color w:val="3D3D3D"/>
        </w:rPr>
        <w:t xml:space="preserve">wide-ranging </w:t>
      </w:r>
      <w:r w:rsidR="00917165" w:rsidRPr="00913634">
        <w:rPr>
          <w:rFonts w:asciiTheme="majorHAnsi" w:eastAsiaTheme="minorHAnsi" w:hAnsiTheme="majorHAnsi"/>
          <w:color w:val="2B2B2B"/>
        </w:rPr>
        <w:t xml:space="preserve">proposal. </w:t>
      </w:r>
    </w:p>
    <w:p w14:paraId="1AAE7752" w14:textId="77777777" w:rsidR="00917165" w:rsidRPr="00913634" w:rsidRDefault="00917165" w:rsidP="00917165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/>
          <w:color w:val="2B2B2B"/>
        </w:rPr>
      </w:pPr>
    </w:p>
    <w:p w14:paraId="7CD9DAAF" w14:textId="665CA3D8" w:rsidR="00592F38" w:rsidRPr="00913634" w:rsidRDefault="00917165" w:rsidP="00917165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913634">
        <w:rPr>
          <w:rFonts w:asciiTheme="majorHAnsi" w:eastAsiaTheme="minorHAnsi" w:hAnsiTheme="majorHAnsi"/>
          <w:color w:val="3D3D3D"/>
        </w:rPr>
        <w:t xml:space="preserve">Thank you for </w:t>
      </w:r>
      <w:r w:rsidRPr="00913634">
        <w:rPr>
          <w:rFonts w:asciiTheme="majorHAnsi" w:eastAsiaTheme="minorHAnsi" w:hAnsiTheme="majorHAnsi"/>
          <w:color w:val="2B2B2B"/>
        </w:rPr>
        <w:t xml:space="preserve">the </w:t>
      </w:r>
      <w:r w:rsidRPr="00913634">
        <w:rPr>
          <w:rFonts w:asciiTheme="majorHAnsi" w:eastAsiaTheme="minorHAnsi" w:hAnsiTheme="majorHAnsi"/>
          <w:color w:val="3D3D3D"/>
        </w:rPr>
        <w:t xml:space="preserve">opportunity </w:t>
      </w:r>
      <w:r w:rsidRPr="00913634">
        <w:rPr>
          <w:rFonts w:asciiTheme="majorHAnsi" w:eastAsiaTheme="minorHAnsi" w:hAnsiTheme="majorHAnsi"/>
          <w:color w:val="2B2B2B"/>
        </w:rPr>
        <w:t xml:space="preserve">to </w:t>
      </w:r>
      <w:r w:rsidRPr="00913634">
        <w:rPr>
          <w:rFonts w:asciiTheme="majorHAnsi" w:eastAsiaTheme="minorHAnsi" w:hAnsiTheme="majorHAnsi"/>
          <w:color w:val="3D3D3D"/>
        </w:rPr>
        <w:t>submit a comment.</w:t>
      </w:r>
    </w:p>
    <w:p w14:paraId="3B0E9C5E" w14:textId="77777777" w:rsidR="00917165" w:rsidRPr="00913634" w:rsidRDefault="00917165" w:rsidP="00917165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/>
          <w:color w:val="3D3D3D"/>
        </w:rPr>
      </w:pPr>
    </w:p>
    <w:p w14:paraId="765919E5" w14:textId="77777777" w:rsidR="006F1C22" w:rsidRDefault="006F1C22" w:rsidP="00917165">
      <w:pPr>
        <w:spacing w:line="240" w:lineRule="auto"/>
        <w:rPr>
          <w:rFonts w:asciiTheme="majorHAnsi" w:hAnsiTheme="majorHAnsi"/>
        </w:rPr>
      </w:pPr>
    </w:p>
    <w:p w14:paraId="179647A0" w14:textId="77777777" w:rsidR="0042171A" w:rsidRPr="00913634" w:rsidRDefault="0042171A" w:rsidP="00917165">
      <w:pPr>
        <w:spacing w:line="240" w:lineRule="auto"/>
        <w:rPr>
          <w:rFonts w:asciiTheme="majorHAnsi" w:hAnsiTheme="majorHAnsi"/>
        </w:rPr>
      </w:pPr>
    </w:p>
    <w:p w14:paraId="4CA75F7D" w14:textId="6D06BA7D" w:rsidR="00EA62A9" w:rsidRPr="006F1C22" w:rsidRDefault="006369C8" w:rsidP="00917165">
      <w:pPr>
        <w:spacing w:line="240" w:lineRule="auto"/>
        <w:rPr>
          <w:rFonts w:asciiTheme="majorHAnsi" w:hAnsiTheme="majorHAnsi"/>
        </w:rPr>
      </w:pPr>
      <w:r w:rsidRPr="00913634">
        <w:rPr>
          <w:rFonts w:asciiTheme="majorHAnsi" w:hAnsiTheme="majorHAnsi"/>
        </w:rPr>
        <w:t>Joan Car</w:t>
      </w:r>
      <w:r w:rsidR="006F1C22" w:rsidRPr="00913634">
        <w:rPr>
          <w:rFonts w:asciiTheme="majorHAnsi" w:hAnsiTheme="majorHAnsi"/>
        </w:rPr>
        <w:t>ty</w:t>
      </w:r>
      <w:r w:rsidR="006F1C22" w:rsidRPr="00913634">
        <w:rPr>
          <w:rFonts w:asciiTheme="majorHAnsi" w:hAnsiTheme="majorHAnsi"/>
        </w:rPr>
        <w:br/>
        <w:t xml:space="preserve">CEO, Housing </w:t>
      </w:r>
      <w:r w:rsidR="006F1C22">
        <w:rPr>
          <w:rFonts w:asciiTheme="majorHAnsi" w:hAnsiTheme="majorHAnsi"/>
        </w:rPr>
        <w:t>Development Fun</w:t>
      </w:r>
      <w:r w:rsidR="0042171A">
        <w:rPr>
          <w:rFonts w:asciiTheme="majorHAnsi" w:hAnsiTheme="majorHAnsi"/>
        </w:rPr>
        <w:t>d</w:t>
      </w:r>
    </w:p>
    <w:sectPr w:rsidR="00EA62A9" w:rsidRPr="006F1C22" w:rsidSect="00413368">
      <w:headerReference w:type="default" r:id="rId11"/>
      <w:headerReference w:type="first" r:id="rId12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0C18B" w14:textId="77777777" w:rsidR="008457B9" w:rsidRDefault="008457B9" w:rsidP="00413368">
      <w:pPr>
        <w:spacing w:after="0" w:line="240" w:lineRule="auto"/>
      </w:pPr>
      <w:r>
        <w:separator/>
      </w:r>
    </w:p>
  </w:endnote>
  <w:endnote w:type="continuationSeparator" w:id="0">
    <w:p w14:paraId="32D4ABC9" w14:textId="77777777" w:rsidR="008457B9" w:rsidRDefault="008457B9" w:rsidP="00413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EA8E5" w14:textId="77777777" w:rsidR="008457B9" w:rsidRDefault="008457B9" w:rsidP="00413368">
      <w:pPr>
        <w:spacing w:after="0" w:line="240" w:lineRule="auto"/>
      </w:pPr>
      <w:r>
        <w:separator/>
      </w:r>
    </w:p>
  </w:footnote>
  <w:footnote w:type="continuationSeparator" w:id="0">
    <w:p w14:paraId="29C15CF7" w14:textId="77777777" w:rsidR="008457B9" w:rsidRDefault="008457B9" w:rsidP="00413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80CAF" w14:textId="77777777" w:rsidR="008457B9" w:rsidRDefault="00C35795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89A6CDA" wp14:editId="774EA04A">
          <wp:simplePos x="0" y="0"/>
          <wp:positionH relativeFrom="column">
            <wp:posOffset>-936702</wp:posOffset>
          </wp:positionH>
          <wp:positionV relativeFrom="paragraph">
            <wp:posOffset>-490654</wp:posOffset>
          </wp:positionV>
          <wp:extent cx="7828156" cy="1013034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df_LH_4-22-00002-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8156" cy="101303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7740A" w14:textId="77777777" w:rsidR="008457B9" w:rsidRDefault="00C35795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682BF6" wp14:editId="1D6B3BFC">
          <wp:simplePos x="0" y="0"/>
          <wp:positionH relativeFrom="margin">
            <wp:align>center</wp:align>
          </wp:positionH>
          <wp:positionV relativeFrom="margin">
            <wp:posOffset>-1860953</wp:posOffset>
          </wp:positionV>
          <wp:extent cx="7805853" cy="1010148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df_LH_4-22-00001-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853" cy="10101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5594C"/>
    <w:multiLevelType w:val="hybridMultilevel"/>
    <w:tmpl w:val="9D6A6D06"/>
    <w:lvl w:ilvl="0" w:tplc="2278AE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6C83524"/>
    <w:multiLevelType w:val="hybridMultilevel"/>
    <w:tmpl w:val="088C3102"/>
    <w:lvl w:ilvl="0" w:tplc="96B076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53D7C"/>
    <w:multiLevelType w:val="hybridMultilevel"/>
    <w:tmpl w:val="200248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4A111F"/>
    <w:multiLevelType w:val="hybridMultilevel"/>
    <w:tmpl w:val="AF56FCF0"/>
    <w:lvl w:ilvl="0" w:tplc="96B076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DF8213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313B1"/>
    <w:multiLevelType w:val="hybridMultilevel"/>
    <w:tmpl w:val="76EA6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68"/>
    <w:rsid w:val="00004BEC"/>
    <w:rsid w:val="000734B4"/>
    <w:rsid w:val="000A3FD8"/>
    <w:rsid w:val="000A5CE6"/>
    <w:rsid w:val="00135826"/>
    <w:rsid w:val="00181F16"/>
    <w:rsid w:val="001F48E7"/>
    <w:rsid w:val="00221174"/>
    <w:rsid w:val="00256D76"/>
    <w:rsid w:val="002C6478"/>
    <w:rsid w:val="003F45FB"/>
    <w:rsid w:val="00413368"/>
    <w:rsid w:val="0042171A"/>
    <w:rsid w:val="004D69EF"/>
    <w:rsid w:val="004E50B4"/>
    <w:rsid w:val="00592F38"/>
    <w:rsid w:val="005C170D"/>
    <w:rsid w:val="00605BF1"/>
    <w:rsid w:val="006369C8"/>
    <w:rsid w:val="00694684"/>
    <w:rsid w:val="006B7340"/>
    <w:rsid w:val="006F1C22"/>
    <w:rsid w:val="00741B25"/>
    <w:rsid w:val="00743B99"/>
    <w:rsid w:val="007E4DDE"/>
    <w:rsid w:val="007F7FD8"/>
    <w:rsid w:val="00821AFD"/>
    <w:rsid w:val="008457B9"/>
    <w:rsid w:val="00871166"/>
    <w:rsid w:val="00913634"/>
    <w:rsid w:val="00917165"/>
    <w:rsid w:val="00955BDF"/>
    <w:rsid w:val="009D6A89"/>
    <w:rsid w:val="00AE236F"/>
    <w:rsid w:val="00C03E25"/>
    <w:rsid w:val="00C34281"/>
    <w:rsid w:val="00C35795"/>
    <w:rsid w:val="00C51962"/>
    <w:rsid w:val="00C711CD"/>
    <w:rsid w:val="00E26663"/>
    <w:rsid w:val="00E550C5"/>
    <w:rsid w:val="00EA1BCF"/>
    <w:rsid w:val="00EA62A9"/>
    <w:rsid w:val="00F5212C"/>
    <w:rsid w:val="00F56EB5"/>
    <w:rsid w:val="00F65EF9"/>
    <w:rsid w:val="00FA4C0E"/>
    <w:rsid w:val="00FB3B63"/>
    <w:rsid w:val="00FC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1202015"/>
  <w15:docId w15:val="{9395CB25-E501-41CD-BD59-F09CEF66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7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36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13368"/>
  </w:style>
  <w:style w:type="paragraph" w:styleId="Footer">
    <w:name w:val="footer"/>
    <w:basedOn w:val="Normal"/>
    <w:link w:val="FooterChar"/>
    <w:uiPriority w:val="99"/>
    <w:unhideWhenUsed/>
    <w:rsid w:val="00413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368"/>
  </w:style>
  <w:style w:type="paragraph" w:styleId="BalloonText">
    <w:name w:val="Balloon Text"/>
    <w:basedOn w:val="Normal"/>
    <w:link w:val="BalloonTextChar"/>
    <w:uiPriority w:val="99"/>
    <w:semiHidden/>
    <w:unhideWhenUsed/>
    <w:rsid w:val="0041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3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57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3B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6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A62A9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2F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2F3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2F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49A46796FC34EB9E3723C8690BA3B" ma:contentTypeVersion="0" ma:contentTypeDescription="Create a new document." ma:contentTypeScope="" ma:versionID="0eafa270c309c082315c27e4579428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8956f4d13f93c4e434ea2c7bb4478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BC422-C692-40E9-B4C2-BB22FE7A1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5EB5C0-0E11-46D3-9069-63A0FB30F2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EDD4A-0013-4CB3-B58C-06008B83131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492835-6397-4604-9BF5-DC054D62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Development Fund</Company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rzelinsky</dc:creator>
  <cp:lastModifiedBy>Elissa Bard</cp:lastModifiedBy>
  <cp:revision>13</cp:revision>
  <cp:lastPrinted>2014-01-08T17:26:00Z</cp:lastPrinted>
  <dcterms:created xsi:type="dcterms:W3CDTF">2015-01-12T15:56:00Z</dcterms:created>
  <dcterms:modified xsi:type="dcterms:W3CDTF">2015-01-12T18:53:00Z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0x0101008B849A46796FC34EB9E3723C8690BA3B</vt:lpwstr>
  </property>
</Properties>
</file>