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42F" w:rsidRPr="00E2342F" w:rsidRDefault="00C35594" w:rsidP="00E2342F">
      <w:pPr>
        <w:spacing w:after="0"/>
        <w:rPr>
          <w:rFonts w:ascii="Arial" w:hAnsi="Arial" w:cs="Arial"/>
          <w:sz w:val="24"/>
          <w:szCs w:val="24"/>
        </w:rPr>
      </w:pPr>
      <w:r w:rsidRPr="00E2342F">
        <w:rPr>
          <w:rFonts w:ascii="Arial" w:hAnsi="Arial" w:cs="Arial"/>
          <w:sz w:val="24"/>
          <w:szCs w:val="24"/>
        </w:rPr>
        <w:t>Alfred M. Pollard, General Counsel</w:t>
      </w:r>
    </w:p>
    <w:p w:rsidR="00C35594" w:rsidRPr="00E2342F" w:rsidRDefault="00C35594" w:rsidP="00E2342F">
      <w:pPr>
        <w:spacing w:after="0"/>
        <w:rPr>
          <w:rFonts w:ascii="Arial" w:hAnsi="Arial" w:cs="Arial"/>
          <w:sz w:val="24"/>
          <w:szCs w:val="24"/>
        </w:rPr>
      </w:pPr>
      <w:r w:rsidRPr="00E2342F">
        <w:rPr>
          <w:rFonts w:ascii="Arial" w:hAnsi="Arial" w:cs="Arial"/>
          <w:sz w:val="24"/>
          <w:szCs w:val="24"/>
        </w:rPr>
        <w:t>Attention: Comments/RIN 2590-AA39</w:t>
      </w:r>
    </w:p>
    <w:p w:rsidR="00C35594" w:rsidRPr="00E2342F" w:rsidRDefault="00C35594" w:rsidP="00E2342F">
      <w:pPr>
        <w:spacing w:after="0"/>
        <w:rPr>
          <w:rFonts w:ascii="Arial" w:hAnsi="Arial" w:cs="Arial"/>
          <w:sz w:val="24"/>
          <w:szCs w:val="24"/>
        </w:rPr>
      </w:pPr>
      <w:r w:rsidRPr="00E2342F">
        <w:rPr>
          <w:rFonts w:ascii="Arial" w:hAnsi="Arial" w:cs="Arial"/>
          <w:sz w:val="24"/>
          <w:szCs w:val="24"/>
        </w:rPr>
        <w:t>Federal Housing Finance Agency</w:t>
      </w:r>
    </w:p>
    <w:p w:rsidR="00C35594" w:rsidRPr="00E2342F" w:rsidRDefault="00C35594" w:rsidP="00E2342F">
      <w:pPr>
        <w:spacing w:after="0"/>
        <w:rPr>
          <w:rFonts w:ascii="Arial" w:hAnsi="Arial" w:cs="Arial"/>
          <w:sz w:val="24"/>
          <w:szCs w:val="24"/>
        </w:rPr>
      </w:pPr>
      <w:r w:rsidRPr="00E2342F">
        <w:rPr>
          <w:rFonts w:ascii="Arial" w:hAnsi="Arial" w:cs="Arial"/>
          <w:sz w:val="24"/>
          <w:szCs w:val="24"/>
        </w:rPr>
        <w:t>400 Seventh Street SW</w:t>
      </w:r>
    </w:p>
    <w:p w:rsidR="00C35594" w:rsidRPr="00E2342F" w:rsidRDefault="00C35594" w:rsidP="00E2342F">
      <w:pPr>
        <w:spacing w:after="0"/>
        <w:rPr>
          <w:rFonts w:ascii="Arial" w:hAnsi="Arial" w:cs="Arial"/>
          <w:sz w:val="24"/>
          <w:szCs w:val="24"/>
        </w:rPr>
      </w:pPr>
      <w:r w:rsidRPr="00E2342F">
        <w:rPr>
          <w:rFonts w:ascii="Arial" w:hAnsi="Arial" w:cs="Arial"/>
          <w:sz w:val="24"/>
          <w:szCs w:val="24"/>
        </w:rPr>
        <w:t>Washington, DC 20024</w:t>
      </w:r>
    </w:p>
    <w:p w:rsidR="00C35594" w:rsidRPr="00E2342F" w:rsidRDefault="00C35594" w:rsidP="00C35594">
      <w:pPr>
        <w:rPr>
          <w:rFonts w:ascii="Arial" w:hAnsi="Arial" w:cs="Arial"/>
          <w:sz w:val="24"/>
          <w:szCs w:val="24"/>
        </w:rPr>
      </w:pPr>
    </w:p>
    <w:p w:rsidR="00C35594" w:rsidRPr="00E2342F" w:rsidRDefault="00C35594" w:rsidP="00C35594">
      <w:pPr>
        <w:rPr>
          <w:rFonts w:ascii="Arial" w:hAnsi="Arial" w:cs="Arial"/>
          <w:sz w:val="24"/>
          <w:szCs w:val="24"/>
        </w:rPr>
      </w:pPr>
      <w:proofErr w:type="gramStart"/>
      <w:r w:rsidRPr="00E2342F">
        <w:rPr>
          <w:rFonts w:ascii="Arial" w:hAnsi="Arial" w:cs="Arial"/>
          <w:sz w:val="24"/>
          <w:szCs w:val="24"/>
        </w:rPr>
        <w:t xml:space="preserve">RE: Notice of Proposed Rulemaking </w:t>
      </w:r>
      <w:r w:rsidR="005175F9" w:rsidRPr="00E2342F">
        <w:rPr>
          <w:rFonts w:ascii="Arial" w:hAnsi="Arial" w:cs="Arial"/>
          <w:sz w:val="24"/>
          <w:szCs w:val="24"/>
        </w:rPr>
        <w:t xml:space="preserve">(NPR) </w:t>
      </w:r>
      <w:r w:rsidRPr="00E2342F">
        <w:rPr>
          <w:rFonts w:ascii="Arial" w:hAnsi="Arial" w:cs="Arial"/>
          <w:sz w:val="24"/>
          <w:szCs w:val="24"/>
        </w:rPr>
        <w:t xml:space="preserve">and </w:t>
      </w:r>
      <w:r w:rsidR="00014643" w:rsidRPr="00E2342F">
        <w:rPr>
          <w:rFonts w:ascii="Arial" w:hAnsi="Arial" w:cs="Arial"/>
          <w:sz w:val="24"/>
          <w:szCs w:val="24"/>
        </w:rPr>
        <w:t>Request for</w:t>
      </w:r>
      <w:r w:rsidRPr="00E2342F">
        <w:rPr>
          <w:rFonts w:ascii="Arial" w:hAnsi="Arial" w:cs="Arial"/>
          <w:sz w:val="24"/>
          <w:szCs w:val="24"/>
        </w:rPr>
        <w:t xml:space="preserve"> comments-Members of the </w:t>
      </w:r>
      <w:proofErr w:type="spellStart"/>
      <w:r w:rsidRPr="00E2342F">
        <w:rPr>
          <w:rFonts w:ascii="Arial" w:hAnsi="Arial" w:cs="Arial"/>
          <w:sz w:val="24"/>
          <w:szCs w:val="24"/>
        </w:rPr>
        <w:t>FHLBanks</w:t>
      </w:r>
      <w:proofErr w:type="spellEnd"/>
      <w:r w:rsidRPr="00E2342F">
        <w:rPr>
          <w:rFonts w:ascii="Arial" w:hAnsi="Arial" w:cs="Arial"/>
          <w:sz w:val="24"/>
          <w:szCs w:val="24"/>
        </w:rPr>
        <w:t xml:space="preserve"> (RIN 2590-AA39</w:t>
      </w:r>
      <w:r w:rsidR="005175F9" w:rsidRPr="00E2342F">
        <w:rPr>
          <w:rFonts w:ascii="Arial" w:hAnsi="Arial" w:cs="Arial"/>
          <w:sz w:val="24"/>
          <w:szCs w:val="24"/>
        </w:rPr>
        <w:t>).</w:t>
      </w:r>
      <w:proofErr w:type="gramEnd"/>
    </w:p>
    <w:p w:rsidR="00C35594" w:rsidRPr="00E2342F" w:rsidRDefault="00E2342F" w:rsidP="00C35594">
      <w:pPr>
        <w:rPr>
          <w:rFonts w:ascii="Arial" w:hAnsi="Arial" w:cs="Arial"/>
          <w:sz w:val="24"/>
          <w:szCs w:val="24"/>
        </w:rPr>
      </w:pPr>
      <w:r w:rsidRPr="00E2342F">
        <w:rPr>
          <w:rFonts w:ascii="Arial" w:hAnsi="Arial" w:cs="Arial"/>
          <w:sz w:val="24"/>
          <w:szCs w:val="24"/>
        </w:rPr>
        <w:t>Dear Mr. Pollard:</w:t>
      </w:r>
    </w:p>
    <w:p w:rsidR="00F87FF0" w:rsidRPr="009E5677" w:rsidRDefault="00F87FF0" w:rsidP="00C35594">
      <w:pPr>
        <w:rPr>
          <w:rFonts w:ascii="Arial" w:hAnsi="Arial" w:cs="Arial"/>
          <w:sz w:val="24"/>
          <w:szCs w:val="24"/>
        </w:rPr>
      </w:pPr>
      <w:r w:rsidRPr="00E2342F">
        <w:rPr>
          <w:rFonts w:ascii="Arial" w:hAnsi="Arial" w:cs="Arial"/>
          <w:sz w:val="24"/>
          <w:szCs w:val="24"/>
        </w:rPr>
        <w:t>I</w:t>
      </w:r>
      <w:r w:rsidR="00B370A7" w:rsidRPr="00E2342F">
        <w:rPr>
          <w:rFonts w:ascii="Arial" w:hAnsi="Arial" w:cs="Arial"/>
          <w:sz w:val="24"/>
          <w:szCs w:val="24"/>
        </w:rPr>
        <w:t xml:space="preserve"> a</w:t>
      </w:r>
      <w:r w:rsidRPr="00E2342F">
        <w:rPr>
          <w:rFonts w:ascii="Arial" w:hAnsi="Arial" w:cs="Arial"/>
          <w:sz w:val="24"/>
          <w:szCs w:val="24"/>
        </w:rPr>
        <w:t>m writing to comment on the Federal Housing Finance Agency’s (FHFA) proposed rulemaking on “</w:t>
      </w:r>
      <w:r w:rsidR="00B370A7" w:rsidRPr="00E2342F">
        <w:rPr>
          <w:rFonts w:ascii="Arial" w:hAnsi="Arial" w:cs="Arial"/>
          <w:sz w:val="24"/>
          <w:szCs w:val="24"/>
        </w:rPr>
        <w:t>M</w:t>
      </w:r>
      <w:r w:rsidRPr="00E2342F">
        <w:rPr>
          <w:rFonts w:ascii="Arial" w:hAnsi="Arial" w:cs="Arial"/>
          <w:sz w:val="24"/>
          <w:szCs w:val="24"/>
        </w:rPr>
        <w:t>embers of th</w:t>
      </w:r>
      <w:r w:rsidR="005175F9" w:rsidRPr="00E2342F">
        <w:rPr>
          <w:rFonts w:ascii="Arial" w:hAnsi="Arial" w:cs="Arial"/>
          <w:sz w:val="24"/>
          <w:szCs w:val="24"/>
        </w:rPr>
        <w:t>e Federal Home Loan Banks”</w:t>
      </w:r>
      <w:r w:rsidRPr="00E2342F">
        <w:rPr>
          <w:rFonts w:ascii="Arial" w:hAnsi="Arial" w:cs="Arial"/>
          <w:sz w:val="24"/>
          <w:szCs w:val="24"/>
        </w:rPr>
        <w:t xml:space="preserve">.  </w:t>
      </w:r>
      <w:r w:rsidR="002A33AD" w:rsidRPr="00E2342F">
        <w:rPr>
          <w:rFonts w:ascii="Arial" w:hAnsi="Arial" w:cs="Arial"/>
          <w:sz w:val="24"/>
          <w:szCs w:val="24"/>
        </w:rPr>
        <w:t>I</w:t>
      </w:r>
      <w:r w:rsidR="0027750A" w:rsidRPr="00E2342F">
        <w:rPr>
          <w:rFonts w:ascii="Arial" w:hAnsi="Arial" w:cs="Arial"/>
          <w:sz w:val="24"/>
          <w:szCs w:val="24"/>
        </w:rPr>
        <w:t xml:space="preserve"> </w:t>
      </w:r>
      <w:r w:rsidR="00214FBD" w:rsidRPr="00E2342F">
        <w:rPr>
          <w:rFonts w:ascii="Arial" w:hAnsi="Arial" w:cs="Arial"/>
          <w:sz w:val="24"/>
          <w:szCs w:val="24"/>
        </w:rPr>
        <w:t xml:space="preserve">have </w:t>
      </w:r>
      <w:r w:rsidR="0027750A" w:rsidRPr="00E2342F">
        <w:rPr>
          <w:rFonts w:ascii="Arial" w:hAnsi="Arial" w:cs="Arial"/>
          <w:sz w:val="24"/>
          <w:szCs w:val="24"/>
        </w:rPr>
        <w:t>serve</w:t>
      </w:r>
      <w:r w:rsidR="00214FBD" w:rsidRPr="00E2342F">
        <w:rPr>
          <w:rFonts w:ascii="Arial" w:hAnsi="Arial" w:cs="Arial"/>
          <w:sz w:val="24"/>
          <w:szCs w:val="24"/>
        </w:rPr>
        <w:t>d</w:t>
      </w:r>
      <w:r w:rsidR="0027750A" w:rsidRPr="00E2342F">
        <w:rPr>
          <w:rFonts w:ascii="Arial" w:hAnsi="Arial" w:cs="Arial"/>
          <w:sz w:val="24"/>
          <w:szCs w:val="24"/>
        </w:rPr>
        <w:t xml:space="preserve"> on </w:t>
      </w:r>
      <w:r w:rsidR="002A33AD" w:rsidRPr="00E2342F">
        <w:rPr>
          <w:rFonts w:ascii="Arial" w:hAnsi="Arial" w:cs="Arial"/>
          <w:sz w:val="24"/>
          <w:szCs w:val="24"/>
        </w:rPr>
        <w:t>the Federal Home Loan Bank of Des Moines (FHLB</w:t>
      </w:r>
      <w:r w:rsidR="0027750A" w:rsidRPr="00E2342F">
        <w:rPr>
          <w:rFonts w:ascii="Arial" w:hAnsi="Arial" w:cs="Arial"/>
          <w:sz w:val="24"/>
          <w:szCs w:val="24"/>
        </w:rPr>
        <w:t xml:space="preserve"> </w:t>
      </w:r>
      <w:r w:rsidR="002A33AD" w:rsidRPr="00E2342F">
        <w:rPr>
          <w:rFonts w:ascii="Arial" w:hAnsi="Arial" w:cs="Arial"/>
          <w:sz w:val="24"/>
          <w:szCs w:val="24"/>
        </w:rPr>
        <w:t>D</w:t>
      </w:r>
      <w:r w:rsidR="0027750A" w:rsidRPr="00E2342F">
        <w:rPr>
          <w:rFonts w:ascii="Arial" w:hAnsi="Arial" w:cs="Arial"/>
          <w:sz w:val="24"/>
          <w:szCs w:val="24"/>
        </w:rPr>
        <w:t xml:space="preserve">es </w:t>
      </w:r>
      <w:r w:rsidR="002A33AD" w:rsidRPr="00E2342F">
        <w:rPr>
          <w:rFonts w:ascii="Arial" w:hAnsi="Arial" w:cs="Arial"/>
          <w:sz w:val="24"/>
          <w:szCs w:val="24"/>
        </w:rPr>
        <w:t>M</w:t>
      </w:r>
      <w:r w:rsidR="0027750A" w:rsidRPr="00E2342F">
        <w:rPr>
          <w:rFonts w:ascii="Arial" w:hAnsi="Arial" w:cs="Arial"/>
          <w:sz w:val="24"/>
          <w:szCs w:val="24"/>
        </w:rPr>
        <w:t>oines</w:t>
      </w:r>
      <w:r w:rsidR="002A33AD" w:rsidRPr="00E2342F">
        <w:rPr>
          <w:rFonts w:ascii="Arial" w:hAnsi="Arial" w:cs="Arial"/>
          <w:sz w:val="24"/>
          <w:szCs w:val="24"/>
        </w:rPr>
        <w:t xml:space="preserve">) </w:t>
      </w:r>
      <w:r w:rsidR="0027750A" w:rsidRPr="00E2342F">
        <w:rPr>
          <w:rFonts w:ascii="Arial" w:hAnsi="Arial" w:cs="Arial"/>
          <w:sz w:val="24"/>
          <w:szCs w:val="24"/>
        </w:rPr>
        <w:t xml:space="preserve">board of directors </w:t>
      </w:r>
      <w:r w:rsidR="002A33AD" w:rsidRPr="00E2342F">
        <w:rPr>
          <w:rFonts w:ascii="Arial" w:hAnsi="Arial" w:cs="Arial"/>
          <w:sz w:val="24"/>
          <w:szCs w:val="24"/>
        </w:rPr>
        <w:t xml:space="preserve">as </w:t>
      </w:r>
      <w:r w:rsidR="00E2342F" w:rsidRPr="00E2342F">
        <w:rPr>
          <w:rFonts w:ascii="Arial" w:hAnsi="Arial" w:cs="Arial"/>
          <w:sz w:val="24"/>
          <w:szCs w:val="24"/>
        </w:rPr>
        <w:t>an independent</w:t>
      </w:r>
      <w:r w:rsidR="007C7979" w:rsidRPr="00E2342F">
        <w:rPr>
          <w:rFonts w:ascii="Arial" w:hAnsi="Arial" w:cs="Arial"/>
          <w:sz w:val="24"/>
          <w:szCs w:val="24"/>
        </w:rPr>
        <w:t xml:space="preserve"> director</w:t>
      </w:r>
      <w:r w:rsidR="00E2342F" w:rsidRPr="00E2342F">
        <w:rPr>
          <w:rFonts w:ascii="Arial" w:hAnsi="Arial" w:cs="Arial"/>
          <w:sz w:val="24"/>
          <w:szCs w:val="24"/>
        </w:rPr>
        <w:t xml:space="preserve"> for seven </w:t>
      </w:r>
      <w:r w:rsidR="003E0EE0" w:rsidRPr="00E2342F">
        <w:rPr>
          <w:rFonts w:ascii="Arial" w:hAnsi="Arial" w:cs="Arial"/>
          <w:sz w:val="24"/>
          <w:szCs w:val="24"/>
        </w:rPr>
        <w:t>years.</w:t>
      </w:r>
      <w:r w:rsidR="009E5677">
        <w:rPr>
          <w:rFonts w:ascii="Arial" w:hAnsi="Arial" w:cs="Arial"/>
          <w:sz w:val="24"/>
          <w:szCs w:val="24"/>
        </w:rPr>
        <w:t xml:space="preserve">  </w:t>
      </w:r>
      <w:r w:rsidR="00E2342F" w:rsidRPr="00E2342F">
        <w:rPr>
          <w:rFonts w:ascii="Arial" w:hAnsi="Arial" w:cs="Arial"/>
          <w:sz w:val="24"/>
          <w:szCs w:val="24"/>
        </w:rPr>
        <w:t xml:space="preserve">Prior to my retirement I served as the President of the mutual fund business at </w:t>
      </w:r>
      <w:proofErr w:type="spellStart"/>
      <w:r w:rsidR="00E2342F" w:rsidRPr="00E2342F">
        <w:rPr>
          <w:rFonts w:ascii="Arial" w:hAnsi="Arial" w:cs="Arial"/>
          <w:sz w:val="24"/>
          <w:szCs w:val="24"/>
        </w:rPr>
        <w:t>Ameripr</w:t>
      </w:r>
      <w:r w:rsidR="00E2342F">
        <w:rPr>
          <w:rFonts w:ascii="Arial" w:hAnsi="Arial" w:cs="Arial"/>
          <w:sz w:val="24"/>
          <w:szCs w:val="24"/>
        </w:rPr>
        <w:t>ise</w:t>
      </w:r>
      <w:proofErr w:type="spellEnd"/>
      <w:r w:rsidR="00E2342F">
        <w:rPr>
          <w:rFonts w:ascii="Arial" w:hAnsi="Arial" w:cs="Arial"/>
          <w:sz w:val="24"/>
          <w:szCs w:val="24"/>
        </w:rPr>
        <w:t xml:space="preserve"> Financial and have had a 30-</w:t>
      </w:r>
      <w:r w:rsidR="00E2342F" w:rsidRPr="00E2342F">
        <w:rPr>
          <w:rFonts w:ascii="Arial" w:hAnsi="Arial" w:cs="Arial"/>
          <w:sz w:val="24"/>
          <w:szCs w:val="24"/>
        </w:rPr>
        <w:t>year career in the financial services industry</w:t>
      </w:r>
      <w:r w:rsidR="009E5677">
        <w:rPr>
          <w:rFonts w:ascii="Arial" w:hAnsi="Arial" w:cs="Arial"/>
          <w:sz w:val="24"/>
          <w:szCs w:val="24"/>
        </w:rPr>
        <w:t xml:space="preserve"> with a primary focus on the asset management industry</w:t>
      </w:r>
      <w:r w:rsidR="00E2342F" w:rsidRPr="00E2342F">
        <w:rPr>
          <w:rFonts w:ascii="Arial" w:hAnsi="Arial" w:cs="Arial"/>
          <w:sz w:val="24"/>
          <w:szCs w:val="24"/>
        </w:rPr>
        <w:t>.</w:t>
      </w:r>
    </w:p>
    <w:p w:rsidR="00F51087" w:rsidRPr="00E2342F" w:rsidRDefault="00E2342F" w:rsidP="00F51087">
      <w:pPr>
        <w:rPr>
          <w:rFonts w:ascii="Arial" w:hAnsi="Arial" w:cs="Arial"/>
          <w:sz w:val="24"/>
          <w:szCs w:val="24"/>
        </w:rPr>
      </w:pPr>
      <w:proofErr w:type="gramStart"/>
      <w:r w:rsidRPr="00E2342F">
        <w:rPr>
          <w:rFonts w:ascii="Arial" w:hAnsi="Arial" w:cs="Arial"/>
          <w:b/>
          <w:sz w:val="24"/>
          <w:szCs w:val="24"/>
        </w:rPr>
        <w:t>Mission of the FHLB System.</w:t>
      </w:r>
      <w:proofErr w:type="gramEnd"/>
      <w:r w:rsidRPr="00E2342F">
        <w:rPr>
          <w:rFonts w:ascii="Arial" w:hAnsi="Arial" w:cs="Arial"/>
          <w:b/>
          <w:sz w:val="24"/>
          <w:szCs w:val="24"/>
        </w:rPr>
        <w:t xml:space="preserve">  </w:t>
      </w:r>
      <w:r w:rsidR="00442238" w:rsidRPr="00E2342F">
        <w:rPr>
          <w:rFonts w:ascii="Arial" w:hAnsi="Arial" w:cs="Arial"/>
          <w:sz w:val="24"/>
          <w:szCs w:val="24"/>
        </w:rPr>
        <w:t xml:space="preserve">The </w:t>
      </w:r>
      <w:proofErr w:type="spellStart"/>
      <w:r w:rsidR="00442238" w:rsidRPr="00E2342F">
        <w:rPr>
          <w:rFonts w:ascii="Arial" w:hAnsi="Arial" w:cs="Arial"/>
          <w:sz w:val="24"/>
          <w:szCs w:val="24"/>
        </w:rPr>
        <w:t>FHLB</w:t>
      </w:r>
      <w:r w:rsidR="00F51087" w:rsidRPr="00E2342F">
        <w:rPr>
          <w:rFonts w:ascii="Arial" w:hAnsi="Arial" w:cs="Arial"/>
          <w:sz w:val="24"/>
          <w:szCs w:val="24"/>
        </w:rPr>
        <w:t>anks</w:t>
      </w:r>
      <w:proofErr w:type="spellEnd"/>
      <w:r w:rsidR="00442238" w:rsidRPr="00E2342F">
        <w:rPr>
          <w:rFonts w:ascii="Arial" w:hAnsi="Arial" w:cs="Arial"/>
          <w:sz w:val="24"/>
          <w:szCs w:val="24"/>
        </w:rPr>
        <w:t xml:space="preserve"> mission is clearly stated as both housing and community lending. </w:t>
      </w:r>
      <w:r w:rsidR="003458A1" w:rsidRPr="00E2342F">
        <w:rPr>
          <w:rFonts w:ascii="Arial" w:hAnsi="Arial" w:cs="Arial"/>
          <w:sz w:val="24"/>
          <w:szCs w:val="24"/>
        </w:rPr>
        <w:t xml:space="preserve">Congress </w:t>
      </w:r>
      <w:r w:rsidR="00442238" w:rsidRPr="00E2342F">
        <w:rPr>
          <w:rFonts w:ascii="Arial" w:hAnsi="Arial" w:cs="Arial"/>
          <w:sz w:val="24"/>
          <w:szCs w:val="24"/>
        </w:rPr>
        <w:t xml:space="preserve">purposely </w:t>
      </w:r>
      <w:r w:rsidR="003458A1" w:rsidRPr="00E2342F">
        <w:rPr>
          <w:rFonts w:ascii="Arial" w:hAnsi="Arial" w:cs="Arial"/>
          <w:sz w:val="24"/>
          <w:szCs w:val="24"/>
        </w:rPr>
        <w:t xml:space="preserve">expanded the mission of the </w:t>
      </w:r>
      <w:proofErr w:type="spellStart"/>
      <w:r w:rsidR="003458A1" w:rsidRPr="00E2342F">
        <w:rPr>
          <w:rFonts w:ascii="Arial" w:hAnsi="Arial" w:cs="Arial"/>
          <w:sz w:val="24"/>
          <w:szCs w:val="24"/>
        </w:rPr>
        <w:t>FHLBanks</w:t>
      </w:r>
      <w:proofErr w:type="spellEnd"/>
      <w:r w:rsidR="003458A1" w:rsidRPr="00E2342F">
        <w:rPr>
          <w:rFonts w:ascii="Arial" w:hAnsi="Arial" w:cs="Arial"/>
          <w:sz w:val="24"/>
          <w:szCs w:val="24"/>
        </w:rPr>
        <w:t xml:space="preserve"> beyond housing 25 years ago with the inclusion of commercial banks and credit unions. </w:t>
      </w:r>
      <w:r w:rsidR="00442238" w:rsidRPr="00E2342F">
        <w:rPr>
          <w:rFonts w:ascii="Arial" w:hAnsi="Arial" w:cs="Arial"/>
          <w:sz w:val="24"/>
          <w:szCs w:val="24"/>
        </w:rPr>
        <w:t>Congress changed collateral requirements for Community Financial Institutions</w:t>
      </w:r>
      <w:r w:rsidR="00F51087" w:rsidRPr="00E2342F">
        <w:rPr>
          <w:rFonts w:ascii="Arial" w:hAnsi="Arial" w:cs="Arial"/>
          <w:sz w:val="24"/>
          <w:szCs w:val="24"/>
        </w:rPr>
        <w:t xml:space="preserve"> (CFI)</w:t>
      </w:r>
      <w:r w:rsidR="00442238" w:rsidRPr="00E2342F">
        <w:rPr>
          <w:rFonts w:ascii="Arial" w:hAnsi="Arial" w:cs="Arial"/>
          <w:sz w:val="24"/>
          <w:szCs w:val="24"/>
        </w:rPr>
        <w:t xml:space="preserve"> in recognition of the need for small business, agricultural and commercial lending in support of communities. Congress again expanded membership by adding non-depository Community</w:t>
      </w:r>
      <w:r w:rsidR="00214FBD" w:rsidRPr="00E2342F">
        <w:rPr>
          <w:rFonts w:ascii="Arial" w:hAnsi="Arial" w:cs="Arial"/>
          <w:sz w:val="24"/>
          <w:szCs w:val="24"/>
        </w:rPr>
        <w:t xml:space="preserve"> Development</w:t>
      </w:r>
      <w:r w:rsidR="00442238" w:rsidRPr="00E2342F">
        <w:rPr>
          <w:rFonts w:ascii="Arial" w:hAnsi="Arial" w:cs="Arial"/>
          <w:sz w:val="24"/>
          <w:szCs w:val="24"/>
        </w:rPr>
        <w:t xml:space="preserve"> Financial Institutions</w:t>
      </w:r>
      <w:r w:rsidR="00F51087" w:rsidRPr="00E2342F">
        <w:rPr>
          <w:rFonts w:ascii="Arial" w:hAnsi="Arial" w:cs="Arial"/>
          <w:sz w:val="24"/>
          <w:szCs w:val="24"/>
        </w:rPr>
        <w:t xml:space="preserve"> (CDFI)</w:t>
      </w:r>
      <w:r w:rsidR="00442238" w:rsidRPr="00E2342F">
        <w:rPr>
          <w:rFonts w:ascii="Arial" w:hAnsi="Arial" w:cs="Arial"/>
          <w:sz w:val="24"/>
          <w:szCs w:val="24"/>
        </w:rPr>
        <w:t xml:space="preserve"> as eligible members. </w:t>
      </w:r>
      <w:r w:rsidR="00874C0D" w:rsidRPr="00E2342F">
        <w:rPr>
          <w:rFonts w:ascii="Arial" w:hAnsi="Arial" w:cs="Arial"/>
          <w:sz w:val="24"/>
          <w:szCs w:val="24"/>
        </w:rPr>
        <w:t>Congress has recognized that there is a balance between economic development, community stability, housing and the availability of liquidity.</w:t>
      </w:r>
    </w:p>
    <w:p w:rsidR="00F51087" w:rsidRPr="00E2342F" w:rsidRDefault="00E2342F" w:rsidP="00F51087">
      <w:pPr>
        <w:rPr>
          <w:rFonts w:ascii="Arial" w:hAnsi="Arial" w:cs="Arial"/>
          <w:sz w:val="24"/>
          <w:szCs w:val="24"/>
        </w:rPr>
      </w:pPr>
      <w:r>
        <w:rPr>
          <w:rFonts w:ascii="Arial" w:hAnsi="Arial" w:cs="Arial"/>
          <w:sz w:val="24"/>
          <w:szCs w:val="24"/>
        </w:rPr>
        <w:t>This new test seems</w:t>
      </w:r>
      <w:r w:rsidR="00F51087" w:rsidRPr="00E2342F">
        <w:rPr>
          <w:rFonts w:ascii="Arial" w:hAnsi="Arial" w:cs="Arial"/>
          <w:sz w:val="24"/>
          <w:szCs w:val="24"/>
        </w:rPr>
        <w:t xml:space="preserve"> unnecessary given that collateral rules already require significant real estate assets to be abl</w:t>
      </w:r>
      <w:r w:rsidRPr="00E2342F">
        <w:rPr>
          <w:rFonts w:ascii="Arial" w:hAnsi="Arial" w:cs="Arial"/>
          <w:sz w:val="24"/>
          <w:szCs w:val="24"/>
        </w:rPr>
        <w:t>e to borrow long term. The connection</w:t>
      </w:r>
      <w:r w:rsidR="00F51087" w:rsidRPr="00E2342F">
        <w:rPr>
          <w:rFonts w:ascii="Arial" w:hAnsi="Arial" w:cs="Arial"/>
          <w:sz w:val="24"/>
          <w:szCs w:val="24"/>
        </w:rPr>
        <w:t xml:space="preserve"> to housing is already established by existing statue. There is no need to further limit the mission of the </w:t>
      </w:r>
      <w:proofErr w:type="spellStart"/>
      <w:r w:rsidR="00F51087" w:rsidRPr="00E2342F">
        <w:rPr>
          <w:rFonts w:ascii="Arial" w:hAnsi="Arial" w:cs="Arial"/>
          <w:sz w:val="24"/>
          <w:szCs w:val="24"/>
        </w:rPr>
        <w:t>FHLBanks</w:t>
      </w:r>
      <w:proofErr w:type="spellEnd"/>
      <w:r w:rsidR="00F51087" w:rsidRPr="00E2342F">
        <w:rPr>
          <w:rFonts w:ascii="Arial" w:hAnsi="Arial" w:cs="Arial"/>
          <w:sz w:val="24"/>
          <w:szCs w:val="24"/>
        </w:rPr>
        <w:t xml:space="preserve"> given that Congress has consistently expanded the mission while leaving this specific nexus to housing in place.</w:t>
      </w:r>
      <w:r w:rsidR="00874C0D" w:rsidRPr="00E2342F">
        <w:rPr>
          <w:rFonts w:ascii="Arial" w:hAnsi="Arial" w:cs="Arial"/>
          <w:sz w:val="24"/>
          <w:szCs w:val="24"/>
        </w:rPr>
        <w:t xml:space="preserve"> </w:t>
      </w:r>
      <w:r w:rsidR="00B34784" w:rsidRPr="00E2342F">
        <w:rPr>
          <w:rFonts w:ascii="Arial" w:hAnsi="Arial" w:cs="Arial"/>
          <w:sz w:val="24"/>
          <w:szCs w:val="24"/>
        </w:rPr>
        <w:t xml:space="preserve">This </w:t>
      </w:r>
      <w:r w:rsidRPr="00E2342F">
        <w:rPr>
          <w:rFonts w:ascii="Arial" w:hAnsi="Arial" w:cs="Arial"/>
          <w:sz w:val="24"/>
          <w:szCs w:val="24"/>
        </w:rPr>
        <w:t xml:space="preserve">proposed </w:t>
      </w:r>
      <w:r w:rsidR="00B34784" w:rsidRPr="00E2342F">
        <w:rPr>
          <w:rFonts w:ascii="Arial" w:hAnsi="Arial" w:cs="Arial"/>
          <w:sz w:val="24"/>
          <w:szCs w:val="24"/>
        </w:rPr>
        <w:t>rule directly contradicts the legislative history, particularly in recent decades, that has expanded both membership and mission.</w:t>
      </w:r>
    </w:p>
    <w:p w:rsidR="00F51087" w:rsidRPr="00E2342F" w:rsidRDefault="00E2342F" w:rsidP="003458A1">
      <w:pPr>
        <w:rPr>
          <w:rFonts w:ascii="Arial" w:hAnsi="Arial" w:cs="Arial"/>
          <w:sz w:val="24"/>
          <w:szCs w:val="24"/>
        </w:rPr>
      </w:pPr>
      <w:proofErr w:type="gramStart"/>
      <w:r w:rsidRPr="00E2342F">
        <w:rPr>
          <w:rFonts w:ascii="Arial" w:hAnsi="Arial" w:cs="Arial"/>
          <w:b/>
          <w:sz w:val="24"/>
          <w:szCs w:val="24"/>
        </w:rPr>
        <w:t>Impact on FHLB Members</w:t>
      </w:r>
      <w:r w:rsidRPr="00E2342F">
        <w:rPr>
          <w:rFonts w:ascii="Arial" w:hAnsi="Arial" w:cs="Arial"/>
          <w:sz w:val="24"/>
          <w:szCs w:val="24"/>
        </w:rPr>
        <w:t>.</w:t>
      </w:r>
      <w:proofErr w:type="gramEnd"/>
      <w:r w:rsidRPr="00E2342F">
        <w:rPr>
          <w:rFonts w:ascii="Arial" w:hAnsi="Arial" w:cs="Arial"/>
          <w:sz w:val="24"/>
          <w:szCs w:val="24"/>
        </w:rPr>
        <w:t xml:space="preserve">  </w:t>
      </w:r>
      <w:r>
        <w:rPr>
          <w:rFonts w:ascii="Arial" w:hAnsi="Arial" w:cs="Arial"/>
          <w:sz w:val="24"/>
          <w:szCs w:val="24"/>
        </w:rPr>
        <w:t>The proposed rule would put</w:t>
      </w:r>
      <w:r w:rsidR="003E0EE0" w:rsidRPr="00E2342F">
        <w:rPr>
          <w:rFonts w:ascii="Arial" w:hAnsi="Arial" w:cs="Arial"/>
          <w:sz w:val="24"/>
          <w:szCs w:val="24"/>
        </w:rPr>
        <w:t xml:space="preserve"> the </w:t>
      </w:r>
      <w:proofErr w:type="spellStart"/>
      <w:r w:rsidR="003E0EE0" w:rsidRPr="00E2342F">
        <w:rPr>
          <w:rFonts w:ascii="Arial" w:hAnsi="Arial" w:cs="Arial"/>
          <w:sz w:val="24"/>
          <w:szCs w:val="24"/>
        </w:rPr>
        <w:t>FHLB</w:t>
      </w:r>
      <w:r w:rsidR="00F51087" w:rsidRPr="00E2342F">
        <w:rPr>
          <w:rFonts w:ascii="Arial" w:hAnsi="Arial" w:cs="Arial"/>
          <w:sz w:val="24"/>
          <w:szCs w:val="24"/>
        </w:rPr>
        <w:t>anks</w:t>
      </w:r>
      <w:proofErr w:type="spellEnd"/>
      <w:r w:rsidR="003E0EE0" w:rsidRPr="00E2342F">
        <w:rPr>
          <w:rFonts w:ascii="Arial" w:hAnsi="Arial" w:cs="Arial"/>
          <w:sz w:val="24"/>
          <w:szCs w:val="24"/>
        </w:rPr>
        <w:t xml:space="preserve"> in the position of telling our members how to manage their balance sheet. This would seem more appropriate to their primary regulator.</w:t>
      </w:r>
      <w:r w:rsidR="00C4055D" w:rsidRPr="00E2342F">
        <w:rPr>
          <w:rFonts w:ascii="Arial" w:hAnsi="Arial" w:cs="Arial"/>
          <w:sz w:val="24"/>
          <w:szCs w:val="24"/>
        </w:rPr>
        <w:t xml:space="preserve"> </w:t>
      </w:r>
    </w:p>
    <w:p w:rsidR="004F7FED" w:rsidRPr="00E2342F" w:rsidRDefault="003458A1" w:rsidP="003458A1">
      <w:pPr>
        <w:rPr>
          <w:rFonts w:ascii="Arial" w:hAnsi="Arial" w:cs="Arial"/>
          <w:sz w:val="24"/>
          <w:szCs w:val="24"/>
        </w:rPr>
      </w:pPr>
      <w:r w:rsidRPr="00E2342F">
        <w:rPr>
          <w:rFonts w:ascii="Arial" w:hAnsi="Arial" w:cs="Arial"/>
          <w:sz w:val="24"/>
          <w:szCs w:val="24"/>
        </w:rPr>
        <w:lastRenderedPageBreak/>
        <w:t>These members may</w:t>
      </w:r>
      <w:r w:rsidR="00214FBD" w:rsidRPr="00E2342F">
        <w:rPr>
          <w:rFonts w:ascii="Arial" w:hAnsi="Arial" w:cs="Arial"/>
          <w:sz w:val="24"/>
          <w:szCs w:val="24"/>
        </w:rPr>
        <w:t>,</w:t>
      </w:r>
      <w:r w:rsidRPr="00E2342F">
        <w:rPr>
          <w:rFonts w:ascii="Arial" w:hAnsi="Arial" w:cs="Arial"/>
          <w:sz w:val="24"/>
          <w:szCs w:val="24"/>
        </w:rPr>
        <w:t xml:space="preserve"> at any given time</w:t>
      </w:r>
      <w:r w:rsidR="00214FBD" w:rsidRPr="00E2342F">
        <w:rPr>
          <w:rFonts w:ascii="Arial" w:hAnsi="Arial" w:cs="Arial"/>
          <w:sz w:val="24"/>
          <w:szCs w:val="24"/>
        </w:rPr>
        <w:t>,</w:t>
      </w:r>
      <w:r w:rsidRPr="00E2342F">
        <w:rPr>
          <w:rFonts w:ascii="Arial" w:hAnsi="Arial" w:cs="Arial"/>
          <w:sz w:val="24"/>
          <w:szCs w:val="24"/>
        </w:rPr>
        <w:t xml:space="preserve"> not be in compliance with the ongoing test as they manage their balance sheet to the economy</w:t>
      </w:r>
      <w:r w:rsidR="00442238" w:rsidRPr="00E2342F">
        <w:rPr>
          <w:rFonts w:ascii="Arial" w:hAnsi="Arial" w:cs="Arial"/>
          <w:sz w:val="24"/>
          <w:szCs w:val="24"/>
        </w:rPr>
        <w:t>.</w:t>
      </w:r>
      <w:r w:rsidRPr="00E2342F">
        <w:rPr>
          <w:rFonts w:ascii="Arial" w:hAnsi="Arial" w:cs="Arial"/>
          <w:sz w:val="24"/>
          <w:szCs w:val="24"/>
        </w:rPr>
        <w:t xml:space="preserve"> It adds another compliance issue that may even be contrary to compliance requ</w:t>
      </w:r>
      <w:r w:rsidR="00E2342F">
        <w:rPr>
          <w:rFonts w:ascii="Arial" w:hAnsi="Arial" w:cs="Arial"/>
          <w:sz w:val="24"/>
          <w:szCs w:val="24"/>
        </w:rPr>
        <w:t>ired by their primary regulator</w:t>
      </w:r>
      <w:r w:rsidRPr="00E2342F">
        <w:rPr>
          <w:rFonts w:ascii="Arial" w:hAnsi="Arial" w:cs="Arial"/>
          <w:sz w:val="24"/>
          <w:szCs w:val="24"/>
        </w:rPr>
        <w:t xml:space="preserve">. </w:t>
      </w:r>
    </w:p>
    <w:p w:rsidR="003E0EE0" w:rsidRPr="00E2342F" w:rsidRDefault="003458A1" w:rsidP="003458A1">
      <w:pPr>
        <w:rPr>
          <w:rFonts w:ascii="Arial" w:hAnsi="Arial" w:cs="Arial"/>
          <w:sz w:val="24"/>
          <w:szCs w:val="24"/>
        </w:rPr>
      </w:pPr>
      <w:r w:rsidRPr="00E2342F">
        <w:rPr>
          <w:rFonts w:ascii="Arial" w:hAnsi="Arial" w:cs="Arial"/>
          <w:sz w:val="24"/>
          <w:szCs w:val="24"/>
        </w:rPr>
        <w:t xml:space="preserve">The </w:t>
      </w:r>
      <w:proofErr w:type="spellStart"/>
      <w:r w:rsidRPr="00E2342F">
        <w:rPr>
          <w:rFonts w:ascii="Arial" w:hAnsi="Arial" w:cs="Arial"/>
          <w:sz w:val="24"/>
          <w:szCs w:val="24"/>
        </w:rPr>
        <w:t>FHLB</w:t>
      </w:r>
      <w:r w:rsidR="00874C0D" w:rsidRPr="00E2342F">
        <w:rPr>
          <w:rFonts w:ascii="Arial" w:hAnsi="Arial" w:cs="Arial"/>
          <w:sz w:val="24"/>
          <w:szCs w:val="24"/>
        </w:rPr>
        <w:t>anks</w:t>
      </w:r>
      <w:proofErr w:type="spellEnd"/>
      <w:r w:rsidRPr="00E2342F">
        <w:rPr>
          <w:rFonts w:ascii="Arial" w:hAnsi="Arial" w:cs="Arial"/>
          <w:sz w:val="24"/>
          <w:szCs w:val="24"/>
        </w:rPr>
        <w:t xml:space="preserve"> ha</w:t>
      </w:r>
      <w:r w:rsidR="00874C0D" w:rsidRPr="00E2342F">
        <w:rPr>
          <w:rFonts w:ascii="Arial" w:hAnsi="Arial" w:cs="Arial"/>
          <w:sz w:val="24"/>
          <w:szCs w:val="24"/>
        </w:rPr>
        <w:t>ve</w:t>
      </w:r>
      <w:r w:rsidRPr="00E2342F">
        <w:rPr>
          <w:rFonts w:ascii="Arial" w:hAnsi="Arial" w:cs="Arial"/>
          <w:sz w:val="24"/>
          <w:szCs w:val="24"/>
        </w:rPr>
        <w:t xml:space="preserve"> </w:t>
      </w:r>
      <w:r w:rsidR="003E0EE0" w:rsidRPr="00E2342F">
        <w:rPr>
          <w:rFonts w:ascii="Arial" w:hAnsi="Arial" w:cs="Arial"/>
          <w:sz w:val="24"/>
          <w:szCs w:val="24"/>
        </w:rPr>
        <w:t xml:space="preserve">worked diligently to establish a relationship of trust with our members. We </w:t>
      </w:r>
      <w:r w:rsidR="00E2342F">
        <w:rPr>
          <w:rFonts w:ascii="Arial" w:hAnsi="Arial" w:cs="Arial"/>
          <w:sz w:val="24"/>
          <w:szCs w:val="24"/>
        </w:rPr>
        <w:t>have consistently been</w:t>
      </w:r>
      <w:r w:rsidR="003E0EE0" w:rsidRPr="00E2342F">
        <w:rPr>
          <w:rFonts w:ascii="Arial" w:hAnsi="Arial" w:cs="Arial"/>
          <w:sz w:val="24"/>
          <w:szCs w:val="24"/>
        </w:rPr>
        <w:t xml:space="preserve"> there for them whether in a crisis or in providing funding for them to best manage their financial instituti</w:t>
      </w:r>
      <w:r w:rsidR="00976D1C" w:rsidRPr="00E2342F">
        <w:rPr>
          <w:rFonts w:ascii="Arial" w:hAnsi="Arial" w:cs="Arial"/>
          <w:sz w:val="24"/>
          <w:szCs w:val="24"/>
        </w:rPr>
        <w:t xml:space="preserve">on, </w:t>
      </w:r>
      <w:r w:rsidR="003E0EE0" w:rsidRPr="00E2342F">
        <w:rPr>
          <w:rFonts w:ascii="Arial" w:hAnsi="Arial" w:cs="Arial"/>
          <w:sz w:val="24"/>
          <w:szCs w:val="24"/>
        </w:rPr>
        <w:t>provid</w:t>
      </w:r>
      <w:r w:rsidR="00976D1C" w:rsidRPr="00E2342F">
        <w:rPr>
          <w:rFonts w:ascii="Arial" w:hAnsi="Arial" w:cs="Arial"/>
          <w:sz w:val="24"/>
          <w:szCs w:val="24"/>
        </w:rPr>
        <w:t>ing</w:t>
      </w:r>
      <w:r w:rsidR="00E2342F">
        <w:rPr>
          <w:rFonts w:ascii="Arial" w:hAnsi="Arial" w:cs="Arial"/>
          <w:sz w:val="24"/>
          <w:szCs w:val="24"/>
        </w:rPr>
        <w:t xml:space="preserve"> just-in-time and long-</w:t>
      </w:r>
      <w:r w:rsidR="00F51087" w:rsidRPr="00E2342F">
        <w:rPr>
          <w:rFonts w:ascii="Arial" w:hAnsi="Arial" w:cs="Arial"/>
          <w:sz w:val="24"/>
          <w:szCs w:val="24"/>
        </w:rPr>
        <w:t>term</w:t>
      </w:r>
      <w:r w:rsidR="003E0EE0" w:rsidRPr="00E2342F">
        <w:rPr>
          <w:rFonts w:ascii="Arial" w:hAnsi="Arial" w:cs="Arial"/>
          <w:sz w:val="24"/>
          <w:szCs w:val="24"/>
        </w:rPr>
        <w:t xml:space="preserve"> funding for their lending activities.</w:t>
      </w:r>
    </w:p>
    <w:p w:rsidR="003458A1" w:rsidRPr="00E2342F" w:rsidRDefault="00E2342F" w:rsidP="003458A1">
      <w:pPr>
        <w:rPr>
          <w:rFonts w:ascii="Arial" w:hAnsi="Arial" w:cs="Arial"/>
          <w:sz w:val="24"/>
          <w:szCs w:val="24"/>
        </w:rPr>
      </w:pPr>
      <w:r>
        <w:rPr>
          <w:rFonts w:ascii="Arial" w:hAnsi="Arial" w:cs="Arial"/>
          <w:sz w:val="24"/>
          <w:szCs w:val="24"/>
        </w:rPr>
        <w:t xml:space="preserve">These new tests introduce </w:t>
      </w:r>
      <w:r w:rsidR="003458A1" w:rsidRPr="00E2342F">
        <w:rPr>
          <w:rFonts w:ascii="Arial" w:hAnsi="Arial" w:cs="Arial"/>
          <w:sz w:val="24"/>
          <w:szCs w:val="24"/>
        </w:rPr>
        <w:t xml:space="preserve">uncertainty that has not previously existed in the </w:t>
      </w:r>
      <w:proofErr w:type="spellStart"/>
      <w:r w:rsidR="003458A1" w:rsidRPr="00E2342F">
        <w:rPr>
          <w:rFonts w:ascii="Arial" w:hAnsi="Arial" w:cs="Arial"/>
          <w:sz w:val="24"/>
          <w:szCs w:val="24"/>
        </w:rPr>
        <w:t>FHLB</w:t>
      </w:r>
      <w:r w:rsidR="00214FBD" w:rsidRPr="00E2342F">
        <w:rPr>
          <w:rFonts w:ascii="Arial" w:hAnsi="Arial" w:cs="Arial"/>
          <w:sz w:val="24"/>
          <w:szCs w:val="24"/>
        </w:rPr>
        <w:t>ank</w:t>
      </w:r>
      <w:proofErr w:type="spellEnd"/>
      <w:r w:rsidR="003458A1" w:rsidRPr="00E2342F">
        <w:rPr>
          <w:rFonts w:ascii="Arial" w:hAnsi="Arial" w:cs="Arial"/>
          <w:sz w:val="24"/>
          <w:szCs w:val="24"/>
        </w:rPr>
        <w:t xml:space="preserve"> system. A member may become ineligible at th</w:t>
      </w:r>
      <w:r>
        <w:rPr>
          <w:rFonts w:ascii="Arial" w:hAnsi="Arial" w:cs="Arial"/>
          <w:sz w:val="24"/>
          <w:szCs w:val="24"/>
        </w:rPr>
        <w:t xml:space="preserve">e exact time that they need </w:t>
      </w:r>
      <w:r w:rsidR="003458A1" w:rsidRPr="00E2342F">
        <w:rPr>
          <w:rFonts w:ascii="Arial" w:hAnsi="Arial" w:cs="Arial"/>
          <w:sz w:val="24"/>
          <w:szCs w:val="24"/>
        </w:rPr>
        <w:t>liquidity to provide loans to their community or meet a financial crisis.</w:t>
      </w:r>
      <w:r w:rsidR="00F51087" w:rsidRPr="00E2342F">
        <w:rPr>
          <w:rFonts w:ascii="Arial" w:hAnsi="Arial" w:cs="Arial"/>
          <w:sz w:val="24"/>
          <w:szCs w:val="24"/>
        </w:rPr>
        <w:t xml:space="preserve"> Members can move between the 10</w:t>
      </w:r>
      <w:r w:rsidR="00214FBD" w:rsidRPr="00E2342F">
        <w:rPr>
          <w:rFonts w:ascii="Arial" w:hAnsi="Arial" w:cs="Arial"/>
          <w:sz w:val="24"/>
          <w:szCs w:val="24"/>
        </w:rPr>
        <w:t xml:space="preserve"> percent</w:t>
      </w:r>
      <w:r w:rsidR="00F51087" w:rsidRPr="00E2342F">
        <w:rPr>
          <w:rFonts w:ascii="Arial" w:hAnsi="Arial" w:cs="Arial"/>
          <w:sz w:val="24"/>
          <w:szCs w:val="24"/>
        </w:rPr>
        <w:t xml:space="preserve"> test and the 1-5</w:t>
      </w:r>
      <w:r w:rsidR="00214FBD" w:rsidRPr="00E2342F">
        <w:rPr>
          <w:rFonts w:ascii="Arial" w:hAnsi="Arial" w:cs="Arial"/>
          <w:sz w:val="24"/>
          <w:szCs w:val="24"/>
        </w:rPr>
        <w:t xml:space="preserve"> percent</w:t>
      </w:r>
      <w:r w:rsidR="00F51087" w:rsidRPr="00E2342F">
        <w:rPr>
          <w:rFonts w:ascii="Arial" w:hAnsi="Arial" w:cs="Arial"/>
          <w:sz w:val="24"/>
          <w:szCs w:val="24"/>
        </w:rPr>
        <w:t xml:space="preserve"> test simply by an increase or decrease in assets in relation to the C</w:t>
      </w:r>
      <w:r w:rsidR="00214FBD" w:rsidRPr="00E2342F">
        <w:rPr>
          <w:rFonts w:ascii="Arial" w:hAnsi="Arial" w:cs="Arial"/>
          <w:sz w:val="24"/>
          <w:szCs w:val="24"/>
        </w:rPr>
        <w:t xml:space="preserve">ommunity </w:t>
      </w:r>
      <w:r w:rsidR="00F51087" w:rsidRPr="00E2342F">
        <w:rPr>
          <w:rFonts w:ascii="Arial" w:hAnsi="Arial" w:cs="Arial"/>
          <w:sz w:val="24"/>
          <w:szCs w:val="24"/>
        </w:rPr>
        <w:t>F</w:t>
      </w:r>
      <w:r w:rsidR="00214FBD" w:rsidRPr="00E2342F">
        <w:rPr>
          <w:rFonts w:ascii="Arial" w:hAnsi="Arial" w:cs="Arial"/>
          <w:sz w:val="24"/>
          <w:szCs w:val="24"/>
        </w:rPr>
        <w:t xml:space="preserve">inancial </w:t>
      </w:r>
      <w:r w:rsidR="00F51087" w:rsidRPr="00E2342F">
        <w:rPr>
          <w:rFonts w:ascii="Arial" w:hAnsi="Arial" w:cs="Arial"/>
          <w:sz w:val="24"/>
          <w:szCs w:val="24"/>
        </w:rPr>
        <w:t>I</w:t>
      </w:r>
      <w:r w:rsidR="00214FBD" w:rsidRPr="00E2342F">
        <w:rPr>
          <w:rFonts w:ascii="Arial" w:hAnsi="Arial" w:cs="Arial"/>
          <w:sz w:val="24"/>
          <w:szCs w:val="24"/>
        </w:rPr>
        <w:t>nstitution</w:t>
      </w:r>
      <w:r w:rsidR="00F51087" w:rsidRPr="00E2342F">
        <w:rPr>
          <w:rFonts w:ascii="Arial" w:hAnsi="Arial" w:cs="Arial"/>
          <w:sz w:val="24"/>
          <w:szCs w:val="24"/>
        </w:rPr>
        <w:t xml:space="preserve"> designated limit.</w:t>
      </w:r>
      <w:r w:rsidR="00976D1C" w:rsidRPr="00E2342F">
        <w:rPr>
          <w:rFonts w:ascii="Arial" w:hAnsi="Arial" w:cs="Arial"/>
          <w:sz w:val="24"/>
          <w:szCs w:val="24"/>
        </w:rPr>
        <w:t xml:space="preserve"> This puts them in the position of managing their assets to maintain membership when the economy or regulation may dictate other actions.</w:t>
      </w:r>
    </w:p>
    <w:p w:rsidR="007C7979" w:rsidRPr="00E2342F" w:rsidRDefault="00FF17CB" w:rsidP="003458A1">
      <w:pPr>
        <w:rPr>
          <w:rFonts w:ascii="Arial" w:hAnsi="Arial" w:cs="Arial"/>
          <w:sz w:val="24"/>
          <w:szCs w:val="24"/>
        </w:rPr>
      </w:pPr>
      <w:r w:rsidRPr="00E2342F">
        <w:rPr>
          <w:rFonts w:ascii="Arial" w:hAnsi="Arial" w:cs="Arial"/>
          <w:sz w:val="24"/>
          <w:szCs w:val="24"/>
        </w:rPr>
        <w:t>Our smaller members, especially those in rural areas, will be disproportionally impacted. They do not have access to the global markets and would certainly</w:t>
      </w:r>
      <w:r w:rsidR="00976D1C" w:rsidRPr="00E2342F">
        <w:rPr>
          <w:rFonts w:ascii="Arial" w:hAnsi="Arial" w:cs="Arial"/>
          <w:sz w:val="24"/>
          <w:szCs w:val="24"/>
        </w:rPr>
        <w:t>,</w:t>
      </w:r>
      <w:r w:rsidRPr="00E2342F">
        <w:rPr>
          <w:rFonts w:ascii="Arial" w:hAnsi="Arial" w:cs="Arial"/>
          <w:sz w:val="24"/>
          <w:szCs w:val="24"/>
        </w:rPr>
        <w:t xml:space="preserve"> in a crisis</w:t>
      </w:r>
      <w:r w:rsidR="00976D1C" w:rsidRPr="00E2342F">
        <w:rPr>
          <w:rFonts w:ascii="Arial" w:hAnsi="Arial" w:cs="Arial"/>
          <w:sz w:val="24"/>
          <w:szCs w:val="24"/>
        </w:rPr>
        <w:t>,</w:t>
      </w:r>
      <w:r w:rsidRPr="00E2342F">
        <w:rPr>
          <w:rFonts w:ascii="Arial" w:hAnsi="Arial" w:cs="Arial"/>
          <w:sz w:val="24"/>
          <w:szCs w:val="24"/>
        </w:rPr>
        <w:t xml:space="preserve"> have the least access to sources of liquidity.</w:t>
      </w:r>
      <w:r w:rsidR="007C7979" w:rsidRPr="00E2342F">
        <w:rPr>
          <w:rFonts w:ascii="Arial" w:hAnsi="Arial" w:cs="Arial"/>
          <w:sz w:val="24"/>
          <w:szCs w:val="24"/>
        </w:rPr>
        <w:t xml:space="preserve"> </w:t>
      </w:r>
      <w:r w:rsidR="005A2080" w:rsidRPr="00E2342F">
        <w:rPr>
          <w:rFonts w:ascii="Arial" w:hAnsi="Arial" w:cs="Arial"/>
          <w:sz w:val="24"/>
          <w:szCs w:val="24"/>
        </w:rPr>
        <w:t xml:space="preserve"> In fact</w:t>
      </w:r>
      <w:r w:rsidR="009E5677">
        <w:rPr>
          <w:rFonts w:ascii="Arial" w:hAnsi="Arial" w:cs="Arial"/>
          <w:sz w:val="24"/>
          <w:szCs w:val="24"/>
        </w:rPr>
        <w:t>,</w:t>
      </w:r>
      <w:r w:rsidR="005A2080" w:rsidRPr="00E2342F">
        <w:rPr>
          <w:rFonts w:ascii="Arial" w:hAnsi="Arial" w:cs="Arial"/>
          <w:sz w:val="24"/>
          <w:szCs w:val="24"/>
        </w:rPr>
        <w:t xml:space="preserve"> loss of membership would also eliminate their ability to sell mortgage loans to the </w:t>
      </w:r>
      <w:proofErr w:type="spellStart"/>
      <w:r w:rsidR="005A2080" w:rsidRPr="00E2342F">
        <w:rPr>
          <w:rFonts w:ascii="Arial" w:hAnsi="Arial" w:cs="Arial"/>
          <w:sz w:val="24"/>
          <w:szCs w:val="24"/>
        </w:rPr>
        <w:t>FHLBanks</w:t>
      </w:r>
      <w:proofErr w:type="spellEnd"/>
      <w:r w:rsidR="005A2080" w:rsidRPr="00E2342F">
        <w:rPr>
          <w:rFonts w:ascii="Arial" w:hAnsi="Arial" w:cs="Arial"/>
          <w:sz w:val="24"/>
          <w:szCs w:val="24"/>
        </w:rPr>
        <w:t xml:space="preserve">. The proposed regulation would </w:t>
      </w:r>
      <w:r w:rsidR="006F6830">
        <w:rPr>
          <w:rFonts w:ascii="Arial" w:hAnsi="Arial" w:cs="Arial"/>
          <w:sz w:val="24"/>
          <w:szCs w:val="24"/>
        </w:rPr>
        <w:t xml:space="preserve">perversely </w:t>
      </w:r>
      <w:r w:rsidR="005A2080" w:rsidRPr="00E2342F">
        <w:rPr>
          <w:rFonts w:ascii="Arial" w:hAnsi="Arial" w:cs="Arial"/>
          <w:sz w:val="24"/>
          <w:szCs w:val="24"/>
        </w:rPr>
        <w:t>harm housing producti</w:t>
      </w:r>
      <w:r w:rsidR="006F6830">
        <w:rPr>
          <w:rFonts w:ascii="Arial" w:hAnsi="Arial" w:cs="Arial"/>
          <w:sz w:val="24"/>
          <w:szCs w:val="24"/>
        </w:rPr>
        <w:t>on and homeownership</w:t>
      </w:r>
      <w:r w:rsidR="005A2080" w:rsidRPr="00E2342F">
        <w:rPr>
          <w:rFonts w:ascii="Arial" w:hAnsi="Arial" w:cs="Arial"/>
          <w:sz w:val="24"/>
          <w:szCs w:val="24"/>
        </w:rPr>
        <w:t>.</w:t>
      </w:r>
    </w:p>
    <w:p w:rsidR="003E0EE0" w:rsidRPr="00E2342F" w:rsidRDefault="00874C0D" w:rsidP="003458A1">
      <w:pPr>
        <w:rPr>
          <w:rFonts w:ascii="Arial" w:hAnsi="Arial" w:cs="Arial"/>
          <w:sz w:val="24"/>
          <w:szCs w:val="24"/>
        </w:rPr>
      </w:pPr>
      <w:r w:rsidRPr="00E2342F">
        <w:rPr>
          <w:rFonts w:ascii="Arial" w:hAnsi="Arial" w:cs="Arial"/>
          <w:sz w:val="24"/>
          <w:szCs w:val="24"/>
        </w:rPr>
        <w:t xml:space="preserve">The proposed regulation </w:t>
      </w:r>
      <w:r w:rsidR="00B34784" w:rsidRPr="00E2342F">
        <w:rPr>
          <w:rFonts w:ascii="Arial" w:hAnsi="Arial" w:cs="Arial"/>
          <w:sz w:val="24"/>
          <w:szCs w:val="24"/>
        </w:rPr>
        <w:t xml:space="preserve">does not provide a compelling rationale for creating on-going membership requirements. The FHFA’s own research </w:t>
      </w:r>
      <w:r w:rsidR="0066363D" w:rsidRPr="00E2342F">
        <w:rPr>
          <w:rFonts w:ascii="Arial" w:hAnsi="Arial" w:cs="Arial"/>
          <w:sz w:val="24"/>
          <w:szCs w:val="24"/>
        </w:rPr>
        <w:t>purports to show little impact on membership. The reality is that the impact is not in financing more housing but in creating uncertainty of liquidity, potentially eliminating members that sell mortgag</w:t>
      </w:r>
      <w:r w:rsidR="006F6830">
        <w:rPr>
          <w:rFonts w:ascii="Arial" w:hAnsi="Arial" w:cs="Arial"/>
          <w:sz w:val="24"/>
          <w:szCs w:val="24"/>
        </w:rPr>
        <w:t>es rather than hold them, reducing</w:t>
      </w:r>
      <w:r w:rsidR="0066363D" w:rsidRPr="00E2342F">
        <w:rPr>
          <w:rFonts w:ascii="Arial" w:hAnsi="Arial" w:cs="Arial"/>
          <w:sz w:val="24"/>
          <w:szCs w:val="24"/>
        </w:rPr>
        <w:t xml:space="preserve"> the potential income of the </w:t>
      </w:r>
      <w:proofErr w:type="spellStart"/>
      <w:r w:rsidR="0066363D" w:rsidRPr="00E2342F">
        <w:rPr>
          <w:rFonts w:ascii="Arial" w:hAnsi="Arial" w:cs="Arial"/>
          <w:sz w:val="24"/>
          <w:szCs w:val="24"/>
        </w:rPr>
        <w:t>F</w:t>
      </w:r>
      <w:r w:rsidR="006F6830">
        <w:rPr>
          <w:rFonts w:ascii="Arial" w:hAnsi="Arial" w:cs="Arial"/>
          <w:sz w:val="24"/>
          <w:szCs w:val="24"/>
        </w:rPr>
        <w:t>HLBanks</w:t>
      </w:r>
      <w:proofErr w:type="spellEnd"/>
      <w:r w:rsidR="006F6830">
        <w:rPr>
          <w:rFonts w:ascii="Arial" w:hAnsi="Arial" w:cs="Arial"/>
          <w:sz w:val="24"/>
          <w:szCs w:val="24"/>
        </w:rPr>
        <w:t xml:space="preserve"> which in turn w</w:t>
      </w:r>
      <w:r w:rsidR="0066363D" w:rsidRPr="00E2342F">
        <w:rPr>
          <w:rFonts w:ascii="Arial" w:hAnsi="Arial" w:cs="Arial"/>
          <w:sz w:val="24"/>
          <w:szCs w:val="24"/>
        </w:rPr>
        <w:t>ould reduce the contribution to affordable</w:t>
      </w:r>
      <w:r w:rsidR="006F6830">
        <w:rPr>
          <w:rFonts w:ascii="Arial" w:hAnsi="Arial" w:cs="Arial"/>
          <w:sz w:val="24"/>
          <w:szCs w:val="24"/>
        </w:rPr>
        <w:t xml:space="preserve"> housing by millions of dollars.</w:t>
      </w:r>
      <w:r w:rsidR="00B34784" w:rsidRPr="00E2342F">
        <w:rPr>
          <w:rFonts w:ascii="Arial" w:hAnsi="Arial" w:cs="Arial"/>
          <w:sz w:val="24"/>
          <w:szCs w:val="24"/>
        </w:rPr>
        <w:t xml:space="preserve"> </w:t>
      </w:r>
      <w:r w:rsidR="006F6830">
        <w:rPr>
          <w:rFonts w:ascii="Arial" w:hAnsi="Arial" w:cs="Arial"/>
          <w:sz w:val="24"/>
          <w:szCs w:val="24"/>
        </w:rPr>
        <w:t>We believe some banks would be</w:t>
      </w:r>
      <w:r w:rsidR="0066363D" w:rsidRPr="00E2342F">
        <w:rPr>
          <w:rFonts w:ascii="Arial" w:hAnsi="Arial" w:cs="Arial"/>
          <w:sz w:val="24"/>
          <w:szCs w:val="24"/>
        </w:rPr>
        <w:t xml:space="preserve"> eliminated from membership</w:t>
      </w:r>
      <w:r w:rsidR="006F6830">
        <w:rPr>
          <w:rFonts w:ascii="Arial" w:hAnsi="Arial" w:cs="Arial"/>
          <w:sz w:val="24"/>
          <w:szCs w:val="24"/>
        </w:rPr>
        <w:t>, leaving</w:t>
      </w:r>
      <w:r w:rsidR="0066363D" w:rsidRPr="00E2342F">
        <w:rPr>
          <w:rFonts w:ascii="Arial" w:hAnsi="Arial" w:cs="Arial"/>
          <w:sz w:val="24"/>
          <w:szCs w:val="24"/>
        </w:rPr>
        <w:t xml:space="preserve"> those financial institutions without a source of liquidity in a crisis. </w:t>
      </w:r>
    </w:p>
    <w:p w:rsidR="006F6830" w:rsidRDefault="006F6830" w:rsidP="00BC225C">
      <w:pPr>
        <w:rPr>
          <w:rFonts w:ascii="Arial" w:hAnsi="Arial" w:cs="Arial"/>
          <w:sz w:val="24"/>
          <w:szCs w:val="24"/>
        </w:rPr>
      </w:pPr>
      <w:proofErr w:type="gramStart"/>
      <w:r w:rsidRPr="006F6830">
        <w:rPr>
          <w:rFonts w:ascii="Arial" w:hAnsi="Arial" w:cs="Arial"/>
          <w:b/>
          <w:sz w:val="24"/>
          <w:szCs w:val="24"/>
        </w:rPr>
        <w:t>Captive Insurance Company Membership</w:t>
      </w:r>
      <w:r>
        <w:rPr>
          <w:rFonts w:ascii="Arial" w:hAnsi="Arial" w:cs="Arial"/>
          <w:i/>
          <w:sz w:val="24"/>
          <w:szCs w:val="24"/>
        </w:rPr>
        <w:t>.</w:t>
      </w:r>
      <w:proofErr w:type="gramEnd"/>
      <w:r>
        <w:rPr>
          <w:rFonts w:ascii="Arial" w:hAnsi="Arial" w:cs="Arial"/>
          <w:i/>
          <w:sz w:val="24"/>
          <w:szCs w:val="24"/>
        </w:rPr>
        <w:t xml:space="preserve">  </w:t>
      </w:r>
      <w:r w:rsidR="00BC225C" w:rsidRPr="00E2342F">
        <w:rPr>
          <w:rFonts w:ascii="Arial" w:hAnsi="Arial" w:cs="Arial"/>
          <w:sz w:val="24"/>
          <w:szCs w:val="24"/>
        </w:rPr>
        <w:t xml:space="preserve">Insurance companies have been eligible to become </w:t>
      </w:r>
      <w:proofErr w:type="spellStart"/>
      <w:r w:rsidR="00BC225C" w:rsidRPr="00E2342F">
        <w:rPr>
          <w:rFonts w:ascii="Arial" w:hAnsi="Arial" w:cs="Arial"/>
          <w:sz w:val="24"/>
          <w:szCs w:val="24"/>
        </w:rPr>
        <w:t>FHLB</w:t>
      </w:r>
      <w:r w:rsidR="00214FBD" w:rsidRPr="00E2342F">
        <w:rPr>
          <w:rFonts w:ascii="Arial" w:hAnsi="Arial" w:cs="Arial"/>
          <w:sz w:val="24"/>
          <w:szCs w:val="24"/>
        </w:rPr>
        <w:t>ank</w:t>
      </w:r>
      <w:proofErr w:type="spellEnd"/>
      <w:r w:rsidR="00BC225C" w:rsidRPr="00E2342F">
        <w:rPr>
          <w:rFonts w:ascii="Arial" w:hAnsi="Arial" w:cs="Arial"/>
          <w:sz w:val="24"/>
          <w:szCs w:val="24"/>
        </w:rPr>
        <w:t xml:space="preserve"> members since the </w:t>
      </w:r>
      <w:proofErr w:type="spellStart"/>
      <w:r w:rsidR="00BC225C" w:rsidRPr="00E2342F">
        <w:rPr>
          <w:rFonts w:ascii="Arial" w:hAnsi="Arial" w:cs="Arial"/>
          <w:sz w:val="24"/>
          <w:szCs w:val="24"/>
        </w:rPr>
        <w:t>FHLB</w:t>
      </w:r>
      <w:r w:rsidR="00214FBD" w:rsidRPr="00E2342F">
        <w:rPr>
          <w:rFonts w:ascii="Arial" w:hAnsi="Arial" w:cs="Arial"/>
          <w:sz w:val="24"/>
          <w:szCs w:val="24"/>
        </w:rPr>
        <w:t>ank</w:t>
      </w:r>
      <w:r w:rsidR="00BC225C" w:rsidRPr="00E2342F">
        <w:rPr>
          <w:rFonts w:ascii="Arial" w:hAnsi="Arial" w:cs="Arial"/>
          <w:sz w:val="24"/>
          <w:szCs w:val="24"/>
        </w:rPr>
        <w:t>s</w:t>
      </w:r>
      <w:proofErr w:type="spellEnd"/>
      <w:r w:rsidR="00BC225C" w:rsidRPr="00E2342F">
        <w:rPr>
          <w:rFonts w:ascii="Arial" w:hAnsi="Arial" w:cs="Arial"/>
          <w:sz w:val="24"/>
          <w:szCs w:val="24"/>
        </w:rPr>
        <w:t xml:space="preserve"> were created in 1932. While the FHLB Act does not define “insurance company,” the FHFA is proposing to exclude captive insurance compan</w:t>
      </w:r>
      <w:r w:rsidR="005175F9" w:rsidRPr="00E2342F">
        <w:rPr>
          <w:rFonts w:ascii="Arial" w:hAnsi="Arial" w:cs="Arial"/>
          <w:sz w:val="24"/>
          <w:szCs w:val="24"/>
        </w:rPr>
        <w:t>ies from membership eligibility</w:t>
      </w:r>
      <w:r w:rsidR="00BC225C" w:rsidRPr="00E2342F">
        <w:rPr>
          <w:rFonts w:ascii="Arial" w:hAnsi="Arial" w:cs="Arial"/>
          <w:sz w:val="24"/>
          <w:szCs w:val="24"/>
        </w:rPr>
        <w:t xml:space="preserve">. </w:t>
      </w:r>
    </w:p>
    <w:p w:rsidR="00BC225C" w:rsidRPr="00E2342F" w:rsidRDefault="00BC225C" w:rsidP="00BC225C">
      <w:pPr>
        <w:rPr>
          <w:rFonts w:ascii="Arial" w:hAnsi="Arial" w:cs="Arial"/>
          <w:sz w:val="24"/>
          <w:szCs w:val="24"/>
        </w:rPr>
      </w:pPr>
      <w:r w:rsidRPr="00E2342F">
        <w:rPr>
          <w:rFonts w:ascii="Arial" w:hAnsi="Arial" w:cs="Arial"/>
          <w:sz w:val="24"/>
          <w:szCs w:val="24"/>
        </w:rPr>
        <w:t xml:space="preserve">Captive insurance companies are formed to underwrite risks of both affiliated and nonaffiliated entities. </w:t>
      </w:r>
      <w:r w:rsidR="00976D1C" w:rsidRPr="00E2342F">
        <w:rPr>
          <w:rFonts w:ascii="Arial" w:hAnsi="Arial" w:cs="Arial"/>
          <w:sz w:val="24"/>
          <w:szCs w:val="24"/>
        </w:rPr>
        <w:t>C</w:t>
      </w:r>
      <w:r w:rsidRPr="00E2342F">
        <w:rPr>
          <w:rFonts w:ascii="Arial" w:hAnsi="Arial" w:cs="Arial"/>
          <w:sz w:val="24"/>
          <w:szCs w:val="24"/>
        </w:rPr>
        <w:t xml:space="preserve">aptive </w:t>
      </w:r>
      <w:r w:rsidR="00976D1C" w:rsidRPr="00E2342F">
        <w:rPr>
          <w:rFonts w:ascii="Arial" w:hAnsi="Arial" w:cs="Arial"/>
          <w:sz w:val="24"/>
          <w:szCs w:val="24"/>
        </w:rPr>
        <w:t xml:space="preserve">insurance companies </w:t>
      </w:r>
      <w:r w:rsidRPr="00E2342F">
        <w:rPr>
          <w:rFonts w:ascii="Arial" w:hAnsi="Arial" w:cs="Arial"/>
          <w:sz w:val="24"/>
          <w:szCs w:val="24"/>
        </w:rPr>
        <w:t>are subject to the same regulat</w:t>
      </w:r>
      <w:r w:rsidR="006F6830">
        <w:rPr>
          <w:rFonts w:ascii="Arial" w:hAnsi="Arial" w:cs="Arial"/>
          <w:sz w:val="24"/>
          <w:szCs w:val="24"/>
        </w:rPr>
        <w:t xml:space="preserve">ory bodies and oversight as </w:t>
      </w:r>
      <w:r w:rsidRPr="00E2342F">
        <w:rPr>
          <w:rFonts w:ascii="Arial" w:hAnsi="Arial" w:cs="Arial"/>
          <w:sz w:val="24"/>
          <w:szCs w:val="24"/>
        </w:rPr>
        <w:t>other insurance companies including regulatory requirements for supervision, conservation, rehabilitation, receivership and liquidation. Additionally, similar to other insurers, the ability of a captive insurance company to either lend money or pay dividends to affi</w:t>
      </w:r>
      <w:r w:rsidR="001762E9">
        <w:rPr>
          <w:rFonts w:ascii="Arial" w:hAnsi="Arial" w:cs="Arial"/>
          <w:sz w:val="24"/>
          <w:szCs w:val="24"/>
        </w:rPr>
        <w:t xml:space="preserve">liated organizations is </w:t>
      </w:r>
      <w:r w:rsidRPr="00E2342F">
        <w:rPr>
          <w:rFonts w:ascii="Arial" w:hAnsi="Arial" w:cs="Arial"/>
          <w:sz w:val="24"/>
          <w:szCs w:val="24"/>
        </w:rPr>
        <w:t xml:space="preserve">regulated and generally requires prior </w:t>
      </w:r>
      <w:r w:rsidRPr="00E2342F">
        <w:rPr>
          <w:rFonts w:ascii="Arial" w:hAnsi="Arial" w:cs="Arial"/>
          <w:sz w:val="24"/>
          <w:szCs w:val="24"/>
        </w:rPr>
        <w:lastRenderedPageBreak/>
        <w:t>review and written approval from the state insurance commissioner. The FHFA should not be dictating the types of permissible insurance products for insurance company members, or for any members.</w:t>
      </w:r>
    </w:p>
    <w:p w:rsidR="003458A1" w:rsidRDefault="006F6830" w:rsidP="003458A1">
      <w:pPr>
        <w:rPr>
          <w:rFonts w:ascii="Arial" w:hAnsi="Arial" w:cs="Arial"/>
          <w:sz w:val="24"/>
          <w:szCs w:val="24"/>
        </w:rPr>
      </w:pPr>
      <w:r>
        <w:rPr>
          <w:rFonts w:ascii="Arial" w:hAnsi="Arial" w:cs="Arial"/>
          <w:sz w:val="24"/>
          <w:szCs w:val="24"/>
        </w:rPr>
        <w:t>As a participant in the asset management industry for thirty yea</w:t>
      </w:r>
      <w:r w:rsidR="009E5677">
        <w:rPr>
          <w:rFonts w:ascii="Arial" w:hAnsi="Arial" w:cs="Arial"/>
          <w:sz w:val="24"/>
          <w:szCs w:val="24"/>
        </w:rPr>
        <w:t xml:space="preserve">rs, I believe I am </w:t>
      </w:r>
      <w:r>
        <w:rPr>
          <w:rFonts w:ascii="Arial" w:hAnsi="Arial" w:cs="Arial"/>
          <w:sz w:val="24"/>
          <w:szCs w:val="24"/>
        </w:rPr>
        <w:t xml:space="preserve">qualified to understand how an organization like Two Harbors Capital Management </w:t>
      </w:r>
      <w:r w:rsidR="00571529">
        <w:rPr>
          <w:rFonts w:ascii="Arial" w:hAnsi="Arial" w:cs="Arial"/>
          <w:sz w:val="24"/>
          <w:szCs w:val="24"/>
        </w:rPr>
        <w:t xml:space="preserve">(a recent captive insurance company member) </w:t>
      </w:r>
      <w:r>
        <w:rPr>
          <w:rFonts w:ascii="Arial" w:hAnsi="Arial" w:cs="Arial"/>
          <w:sz w:val="24"/>
          <w:szCs w:val="24"/>
        </w:rPr>
        <w:t xml:space="preserve">operates.  </w:t>
      </w:r>
      <w:r w:rsidR="009E5677">
        <w:rPr>
          <w:rFonts w:ascii="Arial" w:hAnsi="Arial" w:cs="Arial"/>
          <w:sz w:val="24"/>
          <w:szCs w:val="24"/>
        </w:rPr>
        <w:t>The</w:t>
      </w:r>
      <w:r w:rsidR="003458A1" w:rsidRPr="00E2342F">
        <w:rPr>
          <w:rFonts w:ascii="Arial" w:hAnsi="Arial" w:cs="Arial"/>
          <w:sz w:val="24"/>
          <w:szCs w:val="24"/>
        </w:rPr>
        <w:t xml:space="preserve"> board of directors </w:t>
      </w:r>
      <w:r>
        <w:rPr>
          <w:rFonts w:ascii="Arial" w:hAnsi="Arial" w:cs="Arial"/>
          <w:sz w:val="24"/>
          <w:szCs w:val="24"/>
        </w:rPr>
        <w:t>of FHLB Des Moines met directly with senior leaders of Two Harbors Capital Management</w:t>
      </w:r>
      <w:r w:rsidR="001762E9">
        <w:rPr>
          <w:rFonts w:ascii="Arial" w:hAnsi="Arial" w:cs="Arial"/>
          <w:sz w:val="24"/>
          <w:szCs w:val="24"/>
        </w:rPr>
        <w:t xml:space="preserve"> and debated their application over several months. </w:t>
      </w:r>
      <w:r w:rsidR="003458A1" w:rsidRPr="00E2342F">
        <w:rPr>
          <w:rFonts w:ascii="Arial" w:hAnsi="Arial" w:cs="Arial"/>
          <w:sz w:val="24"/>
          <w:szCs w:val="24"/>
        </w:rPr>
        <w:t xml:space="preserve">FHLB Des Moines has developed </w:t>
      </w:r>
      <w:r w:rsidR="00976D1C" w:rsidRPr="00E2342F">
        <w:rPr>
          <w:rFonts w:ascii="Arial" w:hAnsi="Arial" w:cs="Arial"/>
          <w:sz w:val="24"/>
          <w:szCs w:val="24"/>
        </w:rPr>
        <w:t>sy</w:t>
      </w:r>
      <w:r w:rsidR="003458A1" w:rsidRPr="00E2342F">
        <w:rPr>
          <w:rFonts w:ascii="Arial" w:hAnsi="Arial" w:cs="Arial"/>
          <w:sz w:val="24"/>
          <w:szCs w:val="24"/>
        </w:rPr>
        <w:t>stems and expertise over</w:t>
      </w:r>
      <w:r w:rsidR="001762E9">
        <w:rPr>
          <w:rFonts w:ascii="Arial" w:hAnsi="Arial" w:cs="Arial"/>
          <w:sz w:val="24"/>
          <w:szCs w:val="24"/>
        </w:rPr>
        <w:t xml:space="preserve"> a 20-</w:t>
      </w:r>
      <w:r w:rsidR="007D283B" w:rsidRPr="00E2342F">
        <w:rPr>
          <w:rFonts w:ascii="Arial" w:hAnsi="Arial" w:cs="Arial"/>
          <w:sz w:val="24"/>
          <w:szCs w:val="24"/>
        </w:rPr>
        <w:t>year period</w:t>
      </w:r>
      <w:r w:rsidR="003458A1" w:rsidRPr="00E2342F">
        <w:rPr>
          <w:rFonts w:ascii="Arial" w:hAnsi="Arial" w:cs="Arial"/>
          <w:sz w:val="24"/>
          <w:szCs w:val="24"/>
        </w:rPr>
        <w:t xml:space="preserve"> in the analysis of these entities both for inclusion in membership and for ongoing credit analysis. We have not had a credit issue with any</w:t>
      </w:r>
      <w:r w:rsidR="001762E9">
        <w:rPr>
          <w:rFonts w:ascii="Arial" w:hAnsi="Arial" w:cs="Arial"/>
          <w:sz w:val="24"/>
          <w:szCs w:val="24"/>
        </w:rPr>
        <w:t xml:space="preserve"> insurance company members (including during the recent financial crisis).  We have met with insurance regulators in bo</w:t>
      </w:r>
      <w:r w:rsidR="009E5677">
        <w:rPr>
          <w:rFonts w:ascii="Arial" w:hAnsi="Arial" w:cs="Arial"/>
          <w:sz w:val="24"/>
          <w:szCs w:val="24"/>
        </w:rPr>
        <w:t>th Iowa and Missouri</w:t>
      </w:r>
      <w:r w:rsidR="00571529">
        <w:rPr>
          <w:rFonts w:ascii="Arial" w:hAnsi="Arial" w:cs="Arial"/>
          <w:sz w:val="24"/>
          <w:szCs w:val="24"/>
        </w:rPr>
        <w:t xml:space="preserve"> to proactively discuss steps we would take in the event of a failure</w:t>
      </w:r>
      <w:r w:rsidR="009E5677">
        <w:rPr>
          <w:rFonts w:ascii="Arial" w:hAnsi="Arial" w:cs="Arial"/>
          <w:sz w:val="24"/>
          <w:szCs w:val="24"/>
        </w:rPr>
        <w:t>. Insurance company membership</w:t>
      </w:r>
      <w:r w:rsidR="001762E9">
        <w:rPr>
          <w:rFonts w:ascii="Arial" w:hAnsi="Arial" w:cs="Arial"/>
          <w:sz w:val="24"/>
          <w:szCs w:val="24"/>
        </w:rPr>
        <w:t xml:space="preserve"> is clearly an area </w:t>
      </w:r>
      <w:r w:rsidR="009E5677">
        <w:rPr>
          <w:rFonts w:ascii="Arial" w:hAnsi="Arial" w:cs="Arial"/>
          <w:sz w:val="24"/>
          <w:szCs w:val="24"/>
        </w:rPr>
        <w:t>of deep expertise for the</w:t>
      </w:r>
      <w:r w:rsidR="001762E9">
        <w:rPr>
          <w:rFonts w:ascii="Arial" w:hAnsi="Arial" w:cs="Arial"/>
          <w:sz w:val="24"/>
          <w:szCs w:val="24"/>
        </w:rPr>
        <w:t xml:space="preserve"> Des Moines b</w:t>
      </w:r>
      <w:r w:rsidR="00571529">
        <w:rPr>
          <w:rFonts w:ascii="Arial" w:hAnsi="Arial" w:cs="Arial"/>
          <w:sz w:val="24"/>
          <w:szCs w:val="24"/>
        </w:rPr>
        <w:t>ank.  W</w:t>
      </w:r>
      <w:r w:rsidR="009E5677">
        <w:rPr>
          <w:rFonts w:ascii="Arial" w:hAnsi="Arial" w:cs="Arial"/>
          <w:sz w:val="24"/>
          <w:szCs w:val="24"/>
        </w:rPr>
        <w:t>e are satisfied that we have the infrastructure to manage relationships with the captive insurers who are our members</w:t>
      </w:r>
      <w:r w:rsidR="003458A1" w:rsidRPr="00E2342F">
        <w:rPr>
          <w:rFonts w:ascii="Arial" w:hAnsi="Arial" w:cs="Arial"/>
          <w:sz w:val="24"/>
          <w:szCs w:val="24"/>
        </w:rPr>
        <w:t xml:space="preserve">. </w:t>
      </w:r>
    </w:p>
    <w:p w:rsidR="001762E9" w:rsidRPr="00E2342F" w:rsidRDefault="001762E9" w:rsidP="003458A1">
      <w:pPr>
        <w:rPr>
          <w:rFonts w:ascii="Arial" w:hAnsi="Arial" w:cs="Arial"/>
          <w:sz w:val="24"/>
          <w:szCs w:val="24"/>
        </w:rPr>
      </w:pPr>
      <w:r>
        <w:rPr>
          <w:rFonts w:ascii="Arial" w:hAnsi="Arial" w:cs="Arial"/>
          <w:sz w:val="24"/>
          <w:szCs w:val="24"/>
        </w:rPr>
        <w:t>I can understand th</w:t>
      </w:r>
      <w:r w:rsidR="009E5677">
        <w:rPr>
          <w:rFonts w:ascii="Arial" w:hAnsi="Arial" w:cs="Arial"/>
          <w:sz w:val="24"/>
          <w:szCs w:val="24"/>
        </w:rPr>
        <w:t xml:space="preserve">e discomfort the agency </w:t>
      </w:r>
      <w:r>
        <w:rPr>
          <w:rFonts w:ascii="Arial" w:hAnsi="Arial" w:cs="Arial"/>
          <w:sz w:val="24"/>
          <w:szCs w:val="24"/>
        </w:rPr>
        <w:t>feels with the changing mortgage finance industry.  It is clear that the marketplace is doing what it does so elegantly – when there is a vacuum the market moves to fill it.  As FNMA has diminished in its capacity to fund mortgages, the market is stepping in to fill the breach.  Until policy makers decide there is a better approach, I believe that with appropriate collateral and credit assessment it is appropriate for the FHLB system to provide a source of funding to these captive insurance companies</w:t>
      </w:r>
      <w:r w:rsidR="009E5677">
        <w:rPr>
          <w:rFonts w:ascii="Arial" w:hAnsi="Arial" w:cs="Arial"/>
          <w:sz w:val="24"/>
          <w:szCs w:val="24"/>
        </w:rPr>
        <w:t xml:space="preserve"> who fund residential mortgages</w:t>
      </w:r>
      <w:r>
        <w:rPr>
          <w:rFonts w:ascii="Arial" w:hAnsi="Arial" w:cs="Arial"/>
          <w:sz w:val="24"/>
          <w:szCs w:val="24"/>
        </w:rPr>
        <w:t>.</w:t>
      </w:r>
    </w:p>
    <w:p w:rsidR="00014278" w:rsidRPr="00E2342F" w:rsidRDefault="003458A1" w:rsidP="003458A1">
      <w:pPr>
        <w:rPr>
          <w:rFonts w:ascii="Arial" w:hAnsi="Arial" w:cs="Arial"/>
          <w:sz w:val="24"/>
          <w:szCs w:val="24"/>
        </w:rPr>
      </w:pPr>
      <w:r w:rsidRPr="00E2342F">
        <w:rPr>
          <w:rFonts w:ascii="Arial" w:hAnsi="Arial" w:cs="Arial"/>
          <w:sz w:val="24"/>
          <w:szCs w:val="24"/>
        </w:rPr>
        <w:t>We would respect</w:t>
      </w:r>
      <w:r w:rsidR="00976D1C" w:rsidRPr="00E2342F">
        <w:rPr>
          <w:rFonts w:ascii="Arial" w:hAnsi="Arial" w:cs="Arial"/>
          <w:sz w:val="24"/>
          <w:szCs w:val="24"/>
        </w:rPr>
        <w:t>fully ask you not to eliminate c</w:t>
      </w:r>
      <w:r w:rsidRPr="00E2342F">
        <w:rPr>
          <w:rFonts w:ascii="Arial" w:hAnsi="Arial" w:cs="Arial"/>
          <w:sz w:val="24"/>
          <w:szCs w:val="24"/>
        </w:rPr>
        <w:t xml:space="preserve">aptive insurance companies but rather work with us to </w:t>
      </w:r>
      <w:r w:rsidR="009E5677">
        <w:rPr>
          <w:rFonts w:ascii="Arial" w:hAnsi="Arial" w:cs="Arial"/>
          <w:sz w:val="24"/>
          <w:szCs w:val="24"/>
        </w:rPr>
        <w:t xml:space="preserve">make any appropriate </w:t>
      </w:r>
      <w:r w:rsidRPr="00E2342F">
        <w:rPr>
          <w:rFonts w:ascii="Arial" w:hAnsi="Arial" w:cs="Arial"/>
          <w:sz w:val="24"/>
          <w:szCs w:val="24"/>
        </w:rPr>
        <w:t>design</w:t>
      </w:r>
      <w:r w:rsidR="009E5677">
        <w:rPr>
          <w:rFonts w:ascii="Arial" w:hAnsi="Arial" w:cs="Arial"/>
          <w:sz w:val="24"/>
          <w:szCs w:val="24"/>
        </w:rPr>
        <w:t xml:space="preserve"> modifications to</w:t>
      </w:r>
      <w:r w:rsidRPr="00E2342F">
        <w:rPr>
          <w:rFonts w:ascii="Arial" w:hAnsi="Arial" w:cs="Arial"/>
          <w:sz w:val="24"/>
          <w:szCs w:val="24"/>
        </w:rPr>
        <w:t xml:space="preserve"> the </w:t>
      </w:r>
      <w:r w:rsidR="009E5677">
        <w:rPr>
          <w:rFonts w:ascii="Arial" w:hAnsi="Arial" w:cs="Arial"/>
          <w:sz w:val="24"/>
          <w:szCs w:val="24"/>
        </w:rPr>
        <w:t xml:space="preserve">current </w:t>
      </w:r>
      <w:r w:rsidRPr="00E2342F">
        <w:rPr>
          <w:rFonts w:ascii="Arial" w:hAnsi="Arial" w:cs="Arial"/>
          <w:sz w:val="24"/>
          <w:szCs w:val="24"/>
        </w:rPr>
        <w:t xml:space="preserve">framework. </w:t>
      </w:r>
    </w:p>
    <w:p w:rsidR="00014278" w:rsidRDefault="00014278" w:rsidP="003458A1">
      <w:pPr>
        <w:rPr>
          <w:rFonts w:ascii="Arial" w:hAnsi="Arial" w:cs="Arial"/>
          <w:sz w:val="24"/>
          <w:szCs w:val="24"/>
        </w:rPr>
      </w:pPr>
      <w:r w:rsidRPr="00E2342F">
        <w:rPr>
          <w:rFonts w:ascii="Arial" w:hAnsi="Arial" w:cs="Arial"/>
          <w:sz w:val="24"/>
          <w:szCs w:val="24"/>
        </w:rPr>
        <w:t>Since</w:t>
      </w:r>
      <w:r w:rsidR="009E5677">
        <w:rPr>
          <w:rFonts w:ascii="Arial" w:hAnsi="Arial" w:cs="Arial"/>
          <w:sz w:val="24"/>
          <w:szCs w:val="24"/>
        </w:rPr>
        <w:t>rely,</w:t>
      </w:r>
    </w:p>
    <w:p w:rsidR="009E5677" w:rsidRDefault="00571529" w:rsidP="009E5677">
      <w:pPr>
        <w:spacing w:line="240" w:lineRule="auto"/>
        <w:rPr>
          <w:rFonts w:ascii="Arial" w:hAnsi="Arial" w:cs="Arial"/>
          <w:sz w:val="24"/>
          <w:szCs w:val="24"/>
        </w:rPr>
      </w:pPr>
      <w:r>
        <w:rPr>
          <w:rFonts w:ascii="Arial" w:hAnsi="Arial" w:cs="Arial"/>
          <w:noProof/>
          <w:sz w:val="24"/>
          <w:szCs w:val="24"/>
        </w:rPr>
        <w:drawing>
          <wp:inline distT="0" distB="0" distL="0" distR="0">
            <wp:extent cx="1828800" cy="8409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97" cy="841025"/>
                    </a:xfrm>
                    <a:prstGeom prst="rect">
                      <a:avLst/>
                    </a:prstGeom>
                    <a:noFill/>
                    <a:ln>
                      <a:noFill/>
                    </a:ln>
                  </pic:spPr>
                </pic:pic>
              </a:graphicData>
            </a:graphic>
          </wp:inline>
        </w:drawing>
      </w:r>
    </w:p>
    <w:p w:rsidR="009E5677" w:rsidRDefault="009E5677" w:rsidP="009E5677">
      <w:pPr>
        <w:spacing w:after="0" w:line="240" w:lineRule="auto"/>
        <w:rPr>
          <w:rFonts w:ascii="Arial" w:hAnsi="Arial" w:cs="Arial"/>
          <w:sz w:val="24"/>
          <w:szCs w:val="24"/>
        </w:rPr>
      </w:pPr>
      <w:r>
        <w:rPr>
          <w:rFonts w:ascii="Arial" w:hAnsi="Arial" w:cs="Arial"/>
          <w:sz w:val="24"/>
          <w:szCs w:val="24"/>
        </w:rPr>
        <w:t>Paula R. Meyer</w:t>
      </w:r>
    </w:p>
    <w:p w:rsidR="009E5677" w:rsidRPr="00E2342F" w:rsidRDefault="009E5677" w:rsidP="009E5677">
      <w:pPr>
        <w:spacing w:after="0" w:line="240" w:lineRule="auto"/>
        <w:rPr>
          <w:rFonts w:ascii="Arial" w:hAnsi="Arial" w:cs="Arial"/>
          <w:sz w:val="24"/>
          <w:szCs w:val="24"/>
        </w:rPr>
      </w:pPr>
      <w:r>
        <w:rPr>
          <w:rFonts w:ascii="Arial" w:hAnsi="Arial" w:cs="Arial"/>
          <w:sz w:val="24"/>
          <w:szCs w:val="24"/>
        </w:rPr>
        <w:t>Independent Director, FHLB Des Moines</w:t>
      </w:r>
    </w:p>
    <w:p w:rsidR="00014278" w:rsidRPr="00E2342F" w:rsidRDefault="00014278" w:rsidP="003458A1">
      <w:pPr>
        <w:rPr>
          <w:rFonts w:ascii="Arial" w:hAnsi="Arial" w:cs="Arial"/>
          <w:sz w:val="24"/>
          <w:szCs w:val="24"/>
        </w:rPr>
      </w:pPr>
    </w:p>
    <w:p w:rsidR="00014278" w:rsidRPr="003458A1" w:rsidRDefault="00014278" w:rsidP="003458A1">
      <w:pPr>
        <w:rPr>
          <w:rFonts w:ascii="Verdana" w:hAnsi="Verdana"/>
          <w:sz w:val="20"/>
          <w:szCs w:val="20"/>
        </w:rPr>
      </w:pPr>
      <w:bookmarkStart w:id="0" w:name="_GoBack"/>
      <w:bookmarkEnd w:id="0"/>
    </w:p>
    <w:sectPr w:rsidR="00014278" w:rsidRPr="003458A1" w:rsidSect="009E56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594"/>
    <w:rsid w:val="00014278"/>
    <w:rsid w:val="00014643"/>
    <w:rsid w:val="00102BA6"/>
    <w:rsid w:val="0013485D"/>
    <w:rsid w:val="0014363C"/>
    <w:rsid w:val="001762E9"/>
    <w:rsid w:val="001D522E"/>
    <w:rsid w:val="00214FBD"/>
    <w:rsid w:val="002270B5"/>
    <w:rsid w:val="0027750A"/>
    <w:rsid w:val="002A33AD"/>
    <w:rsid w:val="00325AD6"/>
    <w:rsid w:val="00331434"/>
    <w:rsid w:val="003458A1"/>
    <w:rsid w:val="003B73E6"/>
    <w:rsid w:val="003E0EE0"/>
    <w:rsid w:val="00442238"/>
    <w:rsid w:val="004F540A"/>
    <w:rsid w:val="004F7FED"/>
    <w:rsid w:val="005175F9"/>
    <w:rsid w:val="00533F42"/>
    <w:rsid w:val="00571529"/>
    <w:rsid w:val="005A2080"/>
    <w:rsid w:val="0066363D"/>
    <w:rsid w:val="006F6830"/>
    <w:rsid w:val="00792BC2"/>
    <w:rsid w:val="007C7979"/>
    <w:rsid w:val="007D283B"/>
    <w:rsid w:val="00874C0D"/>
    <w:rsid w:val="00912225"/>
    <w:rsid w:val="0092180C"/>
    <w:rsid w:val="00940CD7"/>
    <w:rsid w:val="00976D1C"/>
    <w:rsid w:val="009E5677"/>
    <w:rsid w:val="00AF7F86"/>
    <w:rsid w:val="00B265B3"/>
    <w:rsid w:val="00B34784"/>
    <w:rsid w:val="00B370A7"/>
    <w:rsid w:val="00B7240D"/>
    <w:rsid w:val="00B763F2"/>
    <w:rsid w:val="00BC225C"/>
    <w:rsid w:val="00C35594"/>
    <w:rsid w:val="00C4055D"/>
    <w:rsid w:val="00D315BF"/>
    <w:rsid w:val="00E2342F"/>
    <w:rsid w:val="00E27F30"/>
    <w:rsid w:val="00F22E90"/>
    <w:rsid w:val="00F51087"/>
    <w:rsid w:val="00F87FF0"/>
    <w:rsid w:val="00FD7984"/>
    <w:rsid w:val="00FF1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355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355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3559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3559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5594"/>
    <w:pPr>
      <w:spacing w:after="0" w:line="240" w:lineRule="auto"/>
    </w:pPr>
  </w:style>
  <w:style w:type="character" w:customStyle="1" w:styleId="Heading1Char">
    <w:name w:val="Heading 1 Char"/>
    <w:basedOn w:val="DefaultParagraphFont"/>
    <w:link w:val="Heading1"/>
    <w:uiPriority w:val="9"/>
    <w:rsid w:val="00C3559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3559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355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35594"/>
    <w:rPr>
      <w:rFonts w:asciiTheme="majorHAnsi" w:eastAsiaTheme="majorEastAsia" w:hAnsiTheme="majorHAnsi" w:cstheme="majorBidi"/>
      <w:b/>
      <w:bCs/>
      <w:i/>
      <w:iCs/>
      <w:color w:val="4F81BD" w:themeColor="accent1"/>
    </w:rPr>
  </w:style>
  <w:style w:type="paragraph" w:styleId="Revision">
    <w:name w:val="Revision"/>
    <w:hidden/>
    <w:uiPriority w:val="99"/>
    <w:semiHidden/>
    <w:rsid w:val="005175F9"/>
    <w:pPr>
      <w:spacing w:after="0" w:line="240" w:lineRule="auto"/>
    </w:pPr>
  </w:style>
  <w:style w:type="paragraph" w:styleId="BalloonText">
    <w:name w:val="Balloon Text"/>
    <w:basedOn w:val="Normal"/>
    <w:link w:val="BalloonTextChar"/>
    <w:uiPriority w:val="99"/>
    <w:semiHidden/>
    <w:unhideWhenUsed/>
    <w:rsid w:val="005175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5F9"/>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355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355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3559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3559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5594"/>
    <w:pPr>
      <w:spacing w:after="0" w:line="240" w:lineRule="auto"/>
    </w:pPr>
  </w:style>
  <w:style w:type="character" w:customStyle="1" w:styleId="Heading1Char">
    <w:name w:val="Heading 1 Char"/>
    <w:basedOn w:val="DefaultParagraphFont"/>
    <w:link w:val="Heading1"/>
    <w:uiPriority w:val="9"/>
    <w:rsid w:val="00C3559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3559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355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35594"/>
    <w:rPr>
      <w:rFonts w:asciiTheme="majorHAnsi" w:eastAsiaTheme="majorEastAsia" w:hAnsiTheme="majorHAnsi" w:cstheme="majorBidi"/>
      <w:b/>
      <w:bCs/>
      <w:i/>
      <w:iCs/>
      <w:color w:val="4F81BD" w:themeColor="accent1"/>
    </w:rPr>
  </w:style>
  <w:style w:type="paragraph" w:styleId="Revision">
    <w:name w:val="Revision"/>
    <w:hidden/>
    <w:uiPriority w:val="99"/>
    <w:semiHidden/>
    <w:rsid w:val="005175F9"/>
    <w:pPr>
      <w:spacing w:after="0" w:line="240" w:lineRule="auto"/>
    </w:pPr>
  </w:style>
  <w:style w:type="paragraph" w:styleId="BalloonText">
    <w:name w:val="Balloon Text"/>
    <w:basedOn w:val="Normal"/>
    <w:link w:val="BalloonTextChar"/>
    <w:uiPriority w:val="99"/>
    <w:semiHidden/>
    <w:unhideWhenUsed/>
    <w:rsid w:val="005175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5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6" Type="http://schemas.openxmlformats.org/officeDocument/2006/relationships/image" Target="media/image1.png"/><Relationship Id="rId1" Type="http://schemas.openxmlformats.org/officeDocument/2006/relationships/customXml" Target="../customXml/item1.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DB4855-7B31-EB49-9967-9C616A09AD23}"/>
</file>

<file path=customXml/itemProps2.xml><?xml version="1.0" encoding="utf-8"?>
<ds:datastoreItem xmlns:ds="http://schemas.openxmlformats.org/officeDocument/2006/customXml" ds:itemID="{093853DB-B5F6-4EA7-A100-8A5F1A96A5A9}"/>
</file>

<file path=customXml/itemProps3.xml><?xml version="1.0" encoding="utf-8"?>
<ds:datastoreItem xmlns:ds="http://schemas.openxmlformats.org/officeDocument/2006/customXml" ds:itemID="{D08B1386-4028-420D-AF30-7000B1126DE6}"/>
</file>

<file path=customXml/itemProps4.xml><?xml version="1.0" encoding="utf-8"?>
<ds:datastoreItem xmlns:ds="http://schemas.openxmlformats.org/officeDocument/2006/customXml" ds:itemID="{0B152CAB-E757-4E2B-A2EE-570FA8B796A1}"/>
</file>

<file path=docProps/app.xml><?xml version="1.0" encoding="utf-8"?>
<Properties xmlns="http://schemas.openxmlformats.org/officeDocument/2006/extended-properties" xmlns:vt="http://schemas.openxmlformats.org/officeDocument/2006/docPropsVTypes">
  <Template>Normal.dotm</Template>
  <TotalTime>1</TotalTime>
  <Pages>3</Pages>
  <Words>1074</Words>
  <Characters>6123</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Federal Home Loan Bank of Des Moines</Company>
  <LinksUpToDate>false</LinksUpToDate>
  <CharactersWithSpaces>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Heidt, Curt D.</dc:creator>
  <cp:lastModifiedBy>Paula Meyer</cp:lastModifiedBy>
  <cp:revision>2</cp:revision>
  <dcterms:created xsi:type="dcterms:W3CDTF">2014-12-12T15:03:00Z</dcterms:created>
  <dcterms:modified xsi:type="dcterms:W3CDTF">2014-12-12T15:03:00Z</dcterms:modified>
</cp:coreProperties>
</file>