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E85" w:rsidRDefault="00CE3472" w:rsidP="00CE3472">
      <w:pPr>
        <w:jc w:val="center"/>
      </w:pPr>
      <w:r>
        <w:rPr>
          <w:noProof/>
        </w:rPr>
        <w:drawing>
          <wp:inline distT="0" distB="0" distL="0" distR="0">
            <wp:extent cx="23526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SB logo.png"/>
                    <pic:cNvPicPr/>
                  </pic:nvPicPr>
                  <pic:blipFill>
                    <a:blip r:embed="rId4">
                      <a:extLst>
                        <a:ext uri="{28A0092B-C50C-407E-A947-70E740481C1C}">
                          <a14:useLocalDpi xmlns:a14="http://schemas.microsoft.com/office/drawing/2010/main" val="0"/>
                        </a:ext>
                      </a:extLst>
                    </a:blip>
                    <a:stretch>
                      <a:fillRect/>
                    </a:stretch>
                  </pic:blipFill>
                  <pic:spPr>
                    <a:xfrm>
                      <a:off x="0" y="0"/>
                      <a:ext cx="2352675" cy="800100"/>
                    </a:xfrm>
                    <a:prstGeom prst="rect">
                      <a:avLst/>
                    </a:prstGeom>
                  </pic:spPr>
                </pic:pic>
              </a:graphicData>
            </a:graphic>
          </wp:inline>
        </w:drawing>
      </w:r>
    </w:p>
    <w:p w:rsidR="00CE3472" w:rsidRDefault="00CE3472" w:rsidP="0074139E">
      <w:pPr>
        <w:spacing w:after="0"/>
        <w:rPr>
          <w:rFonts w:ascii="Times New Roman" w:hAnsi="Times New Roman" w:cs="Times New Roman"/>
        </w:rPr>
      </w:pPr>
    </w:p>
    <w:p w:rsidR="0074139E" w:rsidRPr="00CE3472" w:rsidRDefault="0074139E" w:rsidP="0074139E">
      <w:pPr>
        <w:spacing w:after="0"/>
        <w:rPr>
          <w:rFonts w:ascii="Times New Roman" w:hAnsi="Times New Roman" w:cs="Times New Roman"/>
        </w:rPr>
      </w:pPr>
      <w:r w:rsidRPr="00CE3472">
        <w:rPr>
          <w:rFonts w:ascii="Times New Roman" w:hAnsi="Times New Roman" w:cs="Times New Roman"/>
        </w:rPr>
        <w:t xml:space="preserve">Alfred M. Pollard, General Counsel </w:t>
      </w:r>
    </w:p>
    <w:p w:rsidR="0074139E" w:rsidRPr="00CE3472" w:rsidRDefault="0074139E" w:rsidP="0074139E">
      <w:pPr>
        <w:spacing w:after="0"/>
        <w:rPr>
          <w:rFonts w:ascii="Times New Roman" w:hAnsi="Times New Roman" w:cs="Times New Roman"/>
        </w:rPr>
      </w:pPr>
      <w:r w:rsidRPr="00CE3472">
        <w:rPr>
          <w:rFonts w:ascii="Times New Roman" w:hAnsi="Times New Roman" w:cs="Times New Roman"/>
        </w:rPr>
        <w:t xml:space="preserve">Attention: Comments/RIN 2590–AA39 </w:t>
      </w:r>
    </w:p>
    <w:p w:rsidR="0074139E" w:rsidRPr="00CE3472" w:rsidRDefault="0074139E" w:rsidP="0074139E">
      <w:pPr>
        <w:spacing w:after="0"/>
        <w:rPr>
          <w:rFonts w:ascii="Times New Roman" w:hAnsi="Times New Roman" w:cs="Times New Roman"/>
        </w:rPr>
      </w:pPr>
      <w:r w:rsidRPr="00CE3472">
        <w:rPr>
          <w:rFonts w:ascii="Times New Roman" w:hAnsi="Times New Roman" w:cs="Times New Roman"/>
        </w:rPr>
        <w:t xml:space="preserve">Federal Housing Finance Agency </w:t>
      </w:r>
    </w:p>
    <w:p w:rsidR="0074139E" w:rsidRPr="00CE3472" w:rsidRDefault="0074139E" w:rsidP="0074139E">
      <w:pPr>
        <w:spacing w:after="0"/>
        <w:rPr>
          <w:rFonts w:ascii="Times New Roman" w:hAnsi="Times New Roman" w:cs="Times New Roman"/>
        </w:rPr>
      </w:pPr>
      <w:r w:rsidRPr="00CE3472">
        <w:rPr>
          <w:rFonts w:ascii="Times New Roman" w:hAnsi="Times New Roman" w:cs="Times New Roman"/>
        </w:rPr>
        <w:t xml:space="preserve">400 Seventh Street SW, Eighth Floor </w:t>
      </w:r>
    </w:p>
    <w:p w:rsidR="0074139E" w:rsidRPr="00CE3472" w:rsidRDefault="0074139E" w:rsidP="0074139E">
      <w:pPr>
        <w:spacing w:after="0"/>
        <w:rPr>
          <w:rFonts w:ascii="Times New Roman" w:hAnsi="Times New Roman" w:cs="Times New Roman"/>
        </w:rPr>
      </w:pPr>
      <w:r w:rsidRPr="00CE3472">
        <w:rPr>
          <w:rFonts w:ascii="Times New Roman" w:hAnsi="Times New Roman" w:cs="Times New Roman"/>
        </w:rPr>
        <w:t xml:space="preserve">Washington, D.C. 20024 </w:t>
      </w:r>
    </w:p>
    <w:p w:rsidR="0074139E" w:rsidRPr="00CE3472" w:rsidRDefault="0074139E" w:rsidP="0074139E">
      <w:pPr>
        <w:spacing w:after="0"/>
        <w:rPr>
          <w:rFonts w:ascii="Times New Roman" w:hAnsi="Times New Roman" w:cs="Times New Roman"/>
        </w:rPr>
      </w:pPr>
    </w:p>
    <w:p w:rsidR="0074139E" w:rsidRPr="00CE3472" w:rsidRDefault="0074139E" w:rsidP="0074139E">
      <w:pPr>
        <w:rPr>
          <w:rFonts w:ascii="Times New Roman" w:hAnsi="Times New Roman" w:cs="Times New Roman"/>
        </w:rPr>
      </w:pPr>
      <w:r w:rsidRPr="00CE3472">
        <w:rPr>
          <w:rFonts w:ascii="Times New Roman" w:hAnsi="Times New Roman" w:cs="Times New Roman"/>
        </w:rPr>
        <w:t>Re: Notice of Proposed Rulemaking and Request for Comments – Members of FHLBs (RIN 2590–AA39)</w:t>
      </w:r>
    </w:p>
    <w:p w:rsidR="0074139E" w:rsidRPr="00CE3472" w:rsidRDefault="0074139E" w:rsidP="0074139E">
      <w:pPr>
        <w:rPr>
          <w:rFonts w:ascii="Times New Roman" w:hAnsi="Times New Roman" w:cs="Times New Roman"/>
        </w:rPr>
      </w:pPr>
      <w:r w:rsidRPr="00CE3472">
        <w:rPr>
          <w:rFonts w:ascii="Times New Roman" w:hAnsi="Times New Roman" w:cs="Times New Roman"/>
        </w:rPr>
        <w:t xml:space="preserve">Dear Mr. Pollard, </w:t>
      </w:r>
    </w:p>
    <w:p w:rsidR="0074139E" w:rsidRPr="00CE3472" w:rsidRDefault="0074139E" w:rsidP="0074139E">
      <w:pPr>
        <w:rPr>
          <w:rFonts w:ascii="Times New Roman" w:hAnsi="Times New Roman" w:cs="Times New Roman"/>
        </w:rPr>
      </w:pPr>
      <w:r w:rsidRPr="00CE3472">
        <w:rPr>
          <w:rFonts w:ascii="Times New Roman" w:hAnsi="Times New Roman" w:cs="Times New Roman"/>
        </w:rPr>
        <w:t xml:space="preserve">As President of East Dubuque Savings Bank, a community bank serving eastern Iowa, southwest Wisconsin and northwest Illinois, it is critical you understand the impact of the proposed rulemaking on our community and on our bank.  Our institution provides small business and consumer lending across </w:t>
      </w:r>
      <w:r w:rsidR="009C13F6">
        <w:rPr>
          <w:rFonts w:ascii="Times New Roman" w:hAnsi="Times New Roman" w:cs="Times New Roman"/>
        </w:rPr>
        <w:t>the</w:t>
      </w:r>
      <w:r w:rsidRPr="00CE3472">
        <w:rPr>
          <w:rFonts w:ascii="Times New Roman" w:hAnsi="Times New Roman" w:cs="Times New Roman"/>
        </w:rPr>
        <w:t xml:space="preserve"> communities</w:t>
      </w:r>
      <w:r w:rsidR="009C13F6">
        <w:rPr>
          <w:rFonts w:ascii="Times New Roman" w:hAnsi="Times New Roman" w:cs="Times New Roman"/>
        </w:rPr>
        <w:t xml:space="preserve"> in the tri-state area</w:t>
      </w:r>
      <w:r w:rsidRPr="00CE3472">
        <w:rPr>
          <w:rFonts w:ascii="Times New Roman" w:hAnsi="Times New Roman" w:cs="Times New Roman"/>
        </w:rPr>
        <w:t>. The proposed regulation on FHLB membership creates many concerns for our financial institution as FHLB is a critical source of liquidity for our bank.</w:t>
      </w:r>
    </w:p>
    <w:p w:rsidR="0074139E" w:rsidRPr="00CE3472" w:rsidRDefault="0074139E" w:rsidP="0074139E">
      <w:pPr>
        <w:rPr>
          <w:rFonts w:ascii="Times New Roman" w:hAnsi="Times New Roman" w:cs="Times New Roman"/>
        </w:rPr>
      </w:pPr>
      <w:r w:rsidRPr="00CE3472">
        <w:rPr>
          <w:rFonts w:ascii="Times New Roman" w:hAnsi="Times New Roman" w:cs="Times New Roman"/>
        </w:rPr>
        <w:t xml:space="preserve">Your agency’s proposed rules could fundamentally change how, or even whether, we could remain a member of a FHLB Des Moines. This is </w:t>
      </w:r>
      <w:r w:rsidR="00CE3472" w:rsidRPr="00CE3472">
        <w:rPr>
          <w:rFonts w:ascii="Times New Roman" w:hAnsi="Times New Roman" w:cs="Times New Roman"/>
        </w:rPr>
        <w:t>very concerning</w:t>
      </w:r>
      <w:r w:rsidRPr="00CE3472">
        <w:rPr>
          <w:rFonts w:ascii="Times New Roman" w:hAnsi="Times New Roman" w:cs="Times New Roman"/>
        </w:rPr>
        <w:t>. We need to know that the FHLB Des Moines can provide funding on a moment’s notice as it did in the recent financial crisis</w:t>
      </w:r>
      <w:r w:rsidR="009C13F6">
        <w:rPr>
          <w:rFonts w:ascii="Times New Roman" w:hAnsi="Times New Roman" w:cs="Times New Roman"/>
        </w:rPr>
        <w:t xml:space="preserve"> and as it continues to be a funding source for our growth</w:t>
      </w:r>
      <w:r w:rsidRPr="00CE3472">
        <w:rPr>
          <w:rFonts w:ascii="Times New Roman" w:hAnsi="Times New Roman" w:cs="Times New Roman"/>
        </w:rPr>
        <w:t xml:space="preserve">.  </w:t>
      </w:r>
    </w:p>
    <w:p w:rsidR="0074139E" w:rsidRPr="00CE3472" w:rsidRDefault="009C13F6" w:rsidP="0074139E">
      <w:pPr>
        <w:rPr>
          <w:rFonts w:ascii="Times New Roman" w:hAnsi="Times New Roman" w:cs="Times New Roman"/>
        </w:rPr>
      </w:pPr>
      <w:r>
        <w:rPr>
          <w:rFonts w:ascii="Times New Roman" w:hAnsi="Times New Roman" w:cs="Times New Roman"/>
        </w:rPr>
        <w:t xml:space="preserve">The practice of </w:t>
      </w:r>
      <w:r w:rsidR="0074139E" w:rsidRPr="00CE3472">
        <w:rPr>
          <w:rFonts w:ascii="Times New Roman" w:hAnsi="Times New Roman" w:cs="Times New Roman"/>
        </w:rPr>
        <w:t xml:space="preserve">holding long term assets at a fixed interest rate on our balance sheet is against our strategies of maximizing Net Interest Margin while finding our customers the best possible solutions to their long term goals. </w:t>
      </w:r>
      <w:r>
        <w:rPr>
          <w:rFonts w:ascii="Times New Roman" w:hAnsi="Times New Roman" w:cs="Times New Roman"/>
        </w:rPr>
        <w:t xml:space="preserve"> </w:t>
      </w:r>
      <w:r w:rsidR="0074139E" w:rsidRPr="00CE3472">
        <w:rPr>
          <w:rFonts w:ascii="Times New Roman" w:hAnsi="Times New Roman" w:cs="Times New Roman"/>
        </w:rPr>
        <w:t xml:space="preserve">As a bank, </w:t>
      </w:r>
      <w:r>
        <w:rPr>
          <w:rFonts w:ascii="Times New Roman" w:hAnsi="Times New Roman" w:cs="Times New Roman"/>
        </w:rPr>
        <w:t xml:space="preserve">we </w:t>
      </w:r>
      <w:r w:rsidR="0074139E" w:rsidRPr="00CE3472">
        <w:rPr>
          <w:rFonts w:ascii="Times New Roman" w:hAnsi="Times New Roman" w:cs="Times New Roman"/>
        </w:rPr>
        <w:t>would fail the 1% test and would be punishe</w:t>
      </w:r>
      <w:r>
        <w:rPr>
          <w:rFonts w:ascii="Times New Roman" w:hAnsi="Times New Roman" w:cs="Times New Roman"/>
        </w:rPr>
        <w:t>d by having ou</w:t>
      </w:r>
      <w:r w:rsidR="0074139E" w:rsidRPr="00CE3472">
        <w:rPr>
          <w:rFonts w:ascii="Times New Roman" w:hAnsi="Times New Roman" w:cs="Times New Roman"/>
        </w:rPr>
        <w:t xml:space="preserve">r FHLB membership terminated. This is an extreme action, especially since a terminated or withdrawing bank cannot immediately seek to reinstate its membership.  </w:t>
      </w:r>
    </w:p>
    <w:p w:rsidR="00CE3472" w:rsidRPr="00CE3472" w:rsidRDefault="0074139E" w:rsidP="0074139E">
      <w:pPr>
        <w:rPr>
          <w:rFonts w:ascii="Times New Roman" w:hAnsi="Times New Roman" w:cs="Times New Roman"/>
        </w:rPr>
      </w:pPr>
      <w:r w:rsidRPr="00CE3472">
        <w:rPr>
          <w:rFonts w:ascii="Times New Roman" w:hAnsi="Times New Roman" w:cs="Times New Roman"/>
        </w:rPr>
        <w:t xml:space="preserve">Because the proposals would harm </w:t>
      </w:r>
      <w:proofErr w:type="spellStart"/>
      <w:r w:rsidRPr="00CE3472">
        <w:rPr>
          <w:rFonts w:ascii="Times New Roman" w:hAnsi="Times New Roman" w:cs="Times New Roman"/>
        </w:rPr>
        <w:t>FHLBank</w:t>
      </w:r>
      <w:proofErr w:type="spellEnd"/>
      <w:r w:rsidRPr="00CE3472">
        <w:rPr>
          <w:rFonts w:ascii="Times New Roman" w:hAnsi="Times New Roman" w:cs="Times New Roman"/>
        </w:rPr>
        <w:t xml:space="preserve"> members and hurt housing, credit and economic growth, we ask that the FHFA withdraw the new membership rules contained in its September 12, 2014 Notice of Proposed Rulemaking and work with FHLB members to preserve the FHLBs as a reliable partner of its members that benefits local lending institutions, communities, housing, homeownership and the</w:t>
      </w:r>
      <w:r w:rsidR="00CE3472" w:rsidRPr="00CE3472">
        <w:rPr>
          <w:rFonts w:ascii="Times New Roman" w:hAnsi="Times New Roman" w:cs="Times New Roman"/>
        </w:rPr>
        <w:t xml:space="preserve"> national economy.   </w:t>
      </w:r>
    </w:p>
    <w:p w:rsidR="00CE3472" w:rsidRPr="00CE3472" w:rsidRDefault="00CE3472" w:rsidP="0074139E">
      <w:pPr>
        <w:rPr>
          <w:rFonts w:ascii="Times New Roman" w:hAnsi="Times New Roman" w:cs="Times New Roman"/>
        </w:rPr>
      </w:pPr>
      <w:r w:rsidRPr="00CE3472">
        <w:rPr>
          <w:rFonts w:ascii="Times New Roman" w:hAnsi="Times New Roman" w:cs="Times New Roman"/>
        </w:rPr>
        <w:t xml:space="preserve">Thanks for your consideration.   Please take a global look at the downstream  ramifications of this change before finalizing the Proposed Rulemaking for the sake of our communities and our bank. </w:t>
      </w:r>
      <w:bookmarkStart w:id="0" w:name="_GoBack"/>
      <w:bookmarkEnd w:id="0"/>
    </w:p>
    <w:p w:rsidR="00CE3472" w:rsidRPr="00CE3472" w:rsidRDefault="00CE3472" w:rsidP="00CE3472">
      <w:pPr>
        <w:rPr>
          <w:rFonts w:ascii="Times New Roman" w:hAnsi="Times New Roman" w:cs="Times New Roman"/>
        </w:rPr>
      </w:pPr>
      <w:r w:rsidRPr="00CE3472">
        <w:rPr>
          <w:rFonts w:ascii="Times New Roman" w:hAnsi="Times New Roman" w:cs="Times New Roman"/>
        </w:rPr>
        <w:t>Sincerely,</w:t>
      </w:r>
    </w:p>
    <w:p w:rsidR="00CE3472" w:rsidRPr="00CE3472" w:rsidRDefault="00CE3472" w:rsidP="00CE3472">
      <w:pPr>
        <w:rPr>
          <w:rFonts w:ascii="Times New Roman" w:hAnsi="Times New Roman" w:cs="Times New Roman"/>
        </w:rPr>
      </w:pPr>
      <w:r w:rsidRPr="00CE3472">
        <w:rPr>
          <w:rFonts w:ascii="Times New Roman" w:hAnsi="Times New Roman" w:cs="Times New Roman"/>
          <w:noProof/>
        </w:rPr>
        <w:drawing>
          <wp:inline distT="0" distB="0" distL="0" distR="0" wp14:anchorId="23A25159" wp14:editId="251780C6">
            <wp:extent cx="1114425" cy="41249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iSi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6737" cy="428151"/>
                    </a:xfrm>
                    <a:prstGeom prst="rect">
                      <a:avLst/>
                    </a:prstGeom>
                  </pic:spPr>
                </pic:pic>
              </a:graphicData>
            </a:graphic>
          </wp:inline>
        </w:drawing>
      </w:r>
    </w:p>
    <w:p w:rsidR="00CE3472" w:rsidRPr="00CE3472" w:rsidRDefault="00CE3472" w:rsidP="00CE3472">
      <w:pPr>
        <w:rPr>
          <w:rFonts w:ascii="Times New Roman" w:hAnsi="Times New Roman" w:cs="Times New Roman"/>
        </w:rPr>
      </w:pPr>
      <w:r w:rsidRPr="00CE3472">
        <w:rPr>
          <w:rFonts w:ascii="Times New Roman" w:hAnsi="Times New Roman" w:cs="Times New Roman"/>
        </w:rPr>
        <w:t>Lori Thielen, President, East Dubuque Savings Bank</w:t>
      </w:r>
    </w:p>
    <w:sectPr w:rsidR="00CE3472" w:rsidRPr="00CE3472" w:rsidSect="00CE347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9E"/>
    <w:rsid w:val="00464CD3"/>
    <w:rsid w:val="0074139E"/>
    <w:rsid w:val="009C13F6"/>
    <w:rsid w:val="00BD4F52"/>
    <w:rsid w:val="00CE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88929-6AE0-48D0-879A-D2B89DF5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3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5E6DF-5B19-475C-BA8A-B6B0828E5CC2}"/>
</file>

<file path=customXml/itemProps2.xml><?xml version="1.0" encoding="utf-8"?>
<ds:datastoreItem xmlns:ds="http://schemas.openxmlformats.org/officeDocument/2006/customXml" ds:itemID="{BAF40403-4121-4DF9-A3BE-CAF68F115FE6}"/>
</file>

<file path=customXml/itemProps3.xml><?xml version="1.0" encoding="utf-8"?>
<ds:datastoreItem xmlns:ds="http://schemas.openxmlformats.org/officeDocument/2006/customXml" ds:itemID="{BE9F352B-F998-4A30-8348-5C3E3187710B}"/>
</file>

<file path=docProps/app.xml><?xml version="1.0" encoding="utf-8"?>
<Properties xmlns="http://schemas.openxmlformats.org/officeDocument/2006/extended-properties" xmlns:vt="http://schemas.openxmlformats.org/officeDocument/2006/docPropsVTypes">
  <Template>Normal</Template>
  <TotalTime>99</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Dubuque Savings Bank</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Thielen</dc:creator>
  <cp:keywords/>
  <dc:description/>
  <cp:lastModifiedBy>Lori Thielen</cp:lastModifiedBy>
  <cp:revision>1</cp:revision>
  <dcterms:created xsi:type="dcterms:W3CDTF">2014-11-17T18:58:00Z</dcterms:created>
  <dcterms:modified xsi:type="dcterms:W3CDTF">2014-11-17T20:49:00Z</dcterms:modified>
</cp:coreProperties>
</file>