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617E" w14:textId="77777777" w:rsidR="00D6341E" w:rsidRPr="00C36434" w:rsidRDefault="007C2BA6" w:rsidP="00CB1FC0">
      <w:pPr>
        <w:jc w:val="both"/>
      </w:pPr>
      <w:r w:rsidRPr="00C36434">
        <w:tab/>
      </w:r>
      <w:r w:rsidRPr="00C36434">
        <w:tab/>
      </w:r>
      <w:r w:rsidRPr="00C36434">
        <w:tab/>
      </w:r>
      <w:r w:rsidRPr="00C36434">
        <w:tab/>
      </w:r>
      <w:r w:rsidRPr="00C36434">
        <w:tab/>
      </w:r>
      <w:r w:rsidRPr="00C36434">
        <w:tab/>
      </w:r>
      <w:r w:rsidRPr="00C36434">
        <w:tab/>
      </w:r>
    </w:p>
    <w:p w14:paraId="720CD5C5" w14:textId="3F86C2C8" w:rsidR="00DF1E9D" w:rsidRPr="00C36434" w:rsidRDefault="0042024E" w:rsidP="001B058D">
      <w:pPr>
        <w:jc w:val="both"/>
      </w:pPr>
      <w:r w:rsidRPr="00C36434">
        <w:t xml:space="preserve"> </w:t>
      </w:r>
      <w:r w:rsidR="00587106" w:rsidRPr="00C36434">
        <w:tab/>
      </w:r>
      <w:r w:rsidR="00587106" w:rsidRPr="00C36434">
        <w:tab/>
      </w:r>
      <w:r w:rsidR="00587106" w:rsidRPr="00C36434">
        <w:tab/>
      </w:r>
      <w:r w:rsidR="00587106" w:rsidRPr="00C36434">
        <w:tab/>
      </w:r>
      <w:r w:rsidR="00587106" w:rsidRPr="00C36434">
        <w:tab/>
        <w:t xml:space="preserve">    </w:t>
      </w:r>
      <w:r w:rsidR="00785945">
        <w:t>August 29</w:t>
      </w:r>
      <w:r w:rsidR="00B53497">
        <w:t>, 2016</w:t>
      </w:r>
    </w:p>
    <w:p w14:paraId="7171CCD7" w14:textId="77777777" w:rsidR="00D6341E" w:rsidRPr="00C36434" w:rsidRDefault="00DF1E9D" w:rsidP="00384914">
      <w:pPr>
        <w:ind w:left="5040"/>
        <w:jc w:val="both"/>
      </w:pPr>
      <w:r w:rsidRPr="00C36434">
        <w:t xml:space="preserve"> </w:t>
      </w:r>
    </w:p>
    <w:p w14:paraId="6BF6D0C0" w14:textId="77777777" w:rsidR="00785945" w:rsidRDefault="00785945" w:rsidP="00785945">
      <w:pPr>
        <w:jc w:val="both"/>
      </w:pPr>
      <w:r>
        <w:t>Federal Housing</w:t>
      </w:r>
      <w:r>
        <w:t xml:space="preserve"> Finance Agency</w:t>
      </w:r>
    </w:p>
    <w:p w14:paraId="4902E9BC" w14:textId="7E45968B" w:rsidR="00785945" w:rsidRDefault="00785945" w:rsidP="00785945">
      <w:pPr>
        <w:jc w:val="both"/>
      </w:pPr>
      <w:r>
        <w:t>O</w:t>
      </w:r>
      <w:r>
        <w:t>ffice of Strategic Initiatives</w:t>
      </w:r>
    </w:p>
    <w:p w14:paraId="53C528B7" w14:textId="540AC54B" w:rsidR="00785945" w:rsidRDefault="00785945" w:rsidP="00785945">
      <w:pPr>
        <w:jc w:val="both"/>
      </w:pPr>
      <w:r>
        <w:t>400 7th Street, S.W.</w:t>
      </w:r>
    </w:p>
    <w:p w14:paraId="417A9CF3" w14:textId="4DB7D237" w:rsidR="00DF1E9D" w:rsidRPr="00C36434" w:rsidRDefault="00785945" w:rsidP="00785945">
      <w:pPr>
        <w:jc w:val="both"/>
      </w:pPr>
      <w:bookmarkStart w:id="0" w:name="_GoBack"/>
      <w:bookmarkEnd w:id="0"/>
      <w:r>
        <w:t>Washington, DC 20024</w:t>
      </w:r>
    </w:p>
    <w:p w14:paraId="17E3FF68" w14:textId="77777777" w:rsidR="00CB1FC0" w:rsidRPr="00C36434" w:rsidRDefault="00CB1FC0" w:rsidP="0092046B">
      <w:pPr>
        <w:jc w:val="both"/>
      </w:pPr>
    </w:p>
    <w:p w14:paraId="20C9E631" w14:textId="77777777" w:rsidR="004D3C6D" w:rsidRPr="00C36434" w:rsidRDefault="004D3C6D" w:rsidP="00DF1E9D">
      <w:pPr>
        <w:ind w:firstLine="720"/>
        <w:jc w:val="both"/>
        <w:rPr>
          <w:b/>
        </w:rPr>
      </w:pPr>
    </w:p>
    <w:p w14:paraId="52C2458D" w14:textId="7DC8F14F" w:rsidR="00024EFB" w:rsidRPr="00C36434" w:rsidRDefault="00024EFB" w:rsidP="00785945">
      <w:pPr>
        <w:rPr>
          <w:b/>
          <w:u w:val="single"/>
        </w:rPr>
      </w:pPr>
      <w:r w:rsidRPr="00C36434">
        <w:rPr>
          <w:b/>
        </w:rPr>
        <w:t>Re:</w:t>
      </w:r>
      <w:r w:rsidRPr="00C36434">
        <w:t xml:space="preserve">  </w:t>
      </w:r>
      <w:r w:rsidR="00DF1E9D" w:rsidRPr="00C36434">
        <w:tab/>
      </w:r>
      <w:r w:rsidR="00785945" w:rsidRPr="00785945">
        <w:rPr>
          <w:b/>
          <w:u w:val="single"/>
        </w:rPr>
        <w:t>Implementation of the Single Security and the Common Securitization Platform</w:t>
      </w:r>
      <w:r w:rsidR="00DF1E9D" w:rsidRPr="00785945">
        <w:rPr>
          <w:b/>
          <w:u w:val="single"/>
        </w:rPr>
        <w:t xml:space="preserve"> </w:t>
      </w:r>
      <w:r w:rsidR="00DF1E9D" w:rsidRPr="00C36434">
        <w:rPr>
          <w:b/>
          <w:u w:val="single"/>
        </w:rPr>
        <w:t xml:space="preserve"> </w:t>
      </w:r>
    </w:p>
    <w:p w14:paraId="01F30878" w14:textId="77777777" w:rsidR="00024EFB" w:rsidRPr="00C36434" w:rsidRDefault="00024EFB" w:rsidP="0092046B">
      <w:pPr>
        <w:jc w:val="both"/>
        <w:rPr>
          <w:b/>
          <w:u w:val="single"/>
        </w:rPr>
      </w:pPr>
    </w:p>
    <w:p w14:paraId="639899B1" w14:textId="77777777" w:rsidR="004D3C6D" w:rsidRPr="00C36434" w:rsidRDefault="004D3C6D" w:rsidP="0092046B">
      <w:pPr>
        <w:jc w:val="both"/>
      </w:pPr>
    </w:p>
    <w:p w14:paraId="704CFAAF" w14:textId="77777777" w:rsidR="00CB1FC0" w:rsidRPr="00C36434" w:rsidRDefault="00C950FB" w:rsidP="0092046B">
      <w:pPr>
        <w:jc w:val="both"/>
      </w:pPr>
      <w:r>
        <w:t>To Whom It May Concern</w:t>
      </w:r>
      <w:r w:rsidR="00CB1FC0" w:rsidRPr="00C36434">
        <w:t>:</w:t>
      </w:r>
    </w:p>
    <w:p w14:paraId="543A052F" w14:textId="77777777" w:rsidR="00CB1FC0" w:rsidRPr="00C36434" w:rsidRDefault="00CB1FC0" w:rsidP="0092046B">
      <w:pPr>
        <w:jc w:val="both"/>
      </w:pPr>
    </w:p>
    <w:p w14:paraId="53B7C5BD" w14:textId="77777777" w:rsidR="00785945" w:rsidRDefault="00785945" w:rsidP="00785945">
      <w:r>
        <w:t xml:space="preserve">FHFA has requested public input on its </w:t>
      </w:r>
      <w:r w:rsidRPr="00782DEF">
        <w:rPr>
          <w:b/>
          <w:i/>
        </w:rPr>
        <w:t>Update on Implementation of the Single Security and the Common Securitization Platform</w:t>
      </w:r>
      <w:r>
        <w:t xml:space="preserve">. The FHFA has made significant progress on the Single Security and the Common Securitization Platform (SS/CSP). In doing so, FHFA has proceeded apace on the technical goals set forth in both the </w:t>
      </w:r>
      <w:r w:rsidRPr="00782DEF">
        <w:rPr>
          <w:b/>
          <w:i/>
        </w:rPr>
        <w:t>2014 Strategic Plan for the Conservatorships of Fannie Mae and Freddie Mac</w:t>
      </w:r>
      <w:r>
        <w:t xml:space="preserve"> and the </w:t>
      </w:r>
      <w:r w:rsidRPr="00782DEF">
        <w:rPr>
          <w:b/>
          <w:i/>
        </w:rPr>
        <w:t>2016 Conservatorship Scorecard for Fannie Mae, Freddie Mac, and Common Securitization Solutions</w:t>
      </w:r>
      <w:r>
        <w:t xml:space="preserve">. </w:t>
      </w:r>
    </w:p>
    <w:p w14:paraId="4C29CBA9" w14:textId="77777777" w:rsidR="00785945" w:rsidRDefault="00785945" w:rsidP="00785945"/>
    <w:p w14:paraId="7A76F0BA" w14:textId="77777777" w:rsidR="00785945" w:rsidRDefault="00785945" w:rsidP="00785945">
      <w:r>
        <w:t>Congress’ failure to act on housing finance reform has left it to FHFA to determine the future of the residential mortgage market for the foreseeable future. It is therefore incumbent upon FHFA policymakers to provide further context on how the SS/CSP will operate when fully implemented in 2018.</w:t>
      </w:r>
    </w:p>
    <w:p w14:paraId="3FFE03B6" w14:textId="77777777" w:rsidR="00785945" w:rsidRDefault="00785945" w:rsidP="00785945"/>
    <w:p w14:paraId="0EE12593" w14:textId="77777777" w:rsidR="00785945" w:rsidRDefault="00785945" w:rsidP="00785945">
      <w:r>
        <w:t>Thus, FHFA should provide further updates that provide (1) scenarios of how the secondary market may look in 2018 and beyond; and (2) it should also evaluate how SS/CSP would be integrated with the major reform plans that have been proposed by lawmakers and policy analysts, in case Congress were to adopt one of them.</w:t>
      </w:r>
    </w:p>
    <w:p w14:paraId="6E6B44AD" w14:textId="77777777" w:rsidR="00785945" w:rsidRDefault="00785945" w:rsidP="00785945"/>
    <w:p w14:paraId="24369D9B" w14:textId="77777777" w:rsidR="00785945" w:rsidRDefault="00785945" w:rsidP="00785945">
      <w:pPr>
        <w:pStyle w:val="ListParagraph"/>
        <w:numPr>
          <w:ilvl w:val="0"/>
          <w:numId w:val="11"/>
        </w:numPr>
        <w:contextualSpacing/>
      </w:pPr>
      <w:r>
        <w:t>FHFA should model how SS/CSP might impact market share of various mortgage originators such as large and small financial institutions as well as how it might impact the credit box for residential borrowers.</w:t>
      </w:r>
    </w:p>
    <w:p w14:paraId="5E49076B" w14:textId="77777777" w:rsidR="00785945" w:rsidRDefault="00785945" w:rsidP="00785945">
      <w:pPr>
        <w:pStyle w:val="ListParagraph"/>
        <w:numPr>
          <w:ilvl w:val="0"/>
          <w:numId w:val="11"/>
        </w:numPr>
        <w:contextualSpacing/>
      </w:pPr>
      <w:r>
        <w:t xml:space="preserve">FHFA should consider how SS/CSP would work with </w:t>
      </w:r>
      <w:proofErr w:type="spellStart"/>
      <w:r>
        <w:t>theCorker</w:t>
      </w:r>
      <w:proofErr w:type="spellEnd"/>
      <w:r>
        <w:t xml:space="preserve">/Warner </w:t>
      </w:r>
      <w:hyperlink r:id="rId9" w:history="1">
        <w:r w:rsidRPr="00782DEF">
          <w:rPr>
            <w:rStyle w:val="Hyperlink"/>
          </w:rPr>
          <w:t>bill</w:t>
        </w:r>
      </w:hyperlink>
      <w:r>
        <w:t xml:space="preserve">; the Parrott </w:t>
      </w:r>
      <w:proofErr w:type="gramStart"/>
      <w:r>
        <w:t>et  al</w:t>
      </w:r>
      <w:proofErr w:type="gramEnd"/>
      <w:r>
        <w:t xml:space="preserve">. </w:t>
      </w:r>
      <w:hyperlink w:anchor="https://www.economy.com/mark-zandi/documents/2016-03-22-A-More-Promising-Road-To-GSE-Reform.pdf" w:history="1">
        <w:r w:rsidRPr="004D36F8">
          <w:rPr>
            <w:rStyle w:val="Hyperlink"/>
          </w:rPr>
          <w:t>pr</w:t>
        </w:r>
        <w:r w:rsidRPr="004D36F8">
          <w:rPr>
            <w:rStyle w:val="Hyperlink"/>
          </w:rPr>
          <w:t>o</w:t>
        </w:r>
        <w:r w:rsidRPr="004D36F8">
          <w:rPr>
            <w:rStyle w:val="Hyperlink"/>
          </w:rPr>
          <w:t>posal</w:t>
        </w:r>
      </w:hyperlink>
      <w:r>
        <w:t xml:space="preserve">; the Bright &amp; </w:t>
      </w:r>
      <w:proofErr w:type="spellStart"/>
      <w:r>
        <w:t>DeMarco</w:t>
      </w:r>
      <w:proofErr w:type="spellEnd"/>
      <w:r>
        <w:t xml:space="preserve"> </w:t>
      </w:r>
      <w:hyperlink r:id="rId10" w:history="1">
        <w:r w:rsidRPr="00782DEF">
          <w:rPr>
            <w:rStyle w:val="Hyperlink"/>
          </w:rPr>
          <w:t>proposal</w:t>
        </w:r>
      </w:hyperlink>
      <w:r>
        <w:t>, among others. FHFA should explain how SS/CSP path dependency might impact each of these proposals. In particular, it should evaluate transition costs that are likely to arise with each option.</w:t>
      </w:r>
    </w:p>
    <w:p w14:paraId="32AE71FB" w14:textId="77777777" w:rsidR="00785945" w:rsidRDefault="00785945" w:rsidP="00785945"/>
    <w:p w14:paraId="6957896A" w14:textId="77777777" w:rsidR="00785945" w:rsidRDefault="00785945" w:rsidP="00785945">
      <w:r>
        <w:lastRenderedPageBreak/>
        <w:t>FHFA has approached SS/CSP as a technical challenge.  But when implemented, SS/CSP may be setting up a housing finance system that lasts for decades. While Congress has failed to act, FHFA must do its best to evaluate how SS/CSP will affect the housing finance ecosystem.  The stakes for market actors and homeowners are too high not to.</w:t>
      </w:r>
    </w:p>
    <w:p w14:paraId="16DD945D" w14:textId="77777777" w:rsidR="00CF7B42" w:rsidRPr="00C36434" w:rsidRDefault="00CF7B42" w:rsidP="00CF7B42"/>
    <w:p w14:paraId="4D91605E" w14:textId="77777777" w:rsidR="00D61A75" w:rsidRPr="00C36434" w:rsidRDefault="00D61A75" w:rsidP="00187322">
      <w:pPr>
        <w:ind w:left="4320" w:firstLine="180"/>
        <w:jc w:val="both"/>
      </w:pPr>
      <w:r w:rsidRPr="00C36434">
        <w:t>Sincerely,</w:t>
      </w:r>
    </w:p>
    <w:p w14:paraId="5D2AD2E9" w14:textId="77777777" w:rsidR="00D61A75" w:rsidRPr="00C36434" w:rsidRDefault="00753E9E" w:rsidP="0092046B">
      <w:pPr>
        <w:ind w:firstLine="720"/>
        <w:jc w:val="both"/>
      </w:pPr>
      <w:r w:rsidRPr="00C36434">
        <w:tab/>
      </w:r>
      <w:r w:rsidRPr="00C36434">
        <w:tab/>
      </w:r>
      <w:r w:rsidRPr="00C36434">
        <w:tab/>
      </w:r>
      <w:r w:rsidR="00BB53BF">
        <w:tab/>
      </w:r>
      <w:r w:rsidR="005D7D9B" w:rsidRPr="00C36434">
        <w:tab/>
      </w:r>
      <w:r w:rsidR="00E1482E">
        <w:rPr>
          <w:noProof/>
        </w:rPr>
        <w:drawing>
          <wp:inline distT="0" distB="0" distL="0" distR="0" wp14:anchorId="78992DF9" wp14:editId="2785A82A">
            <wp:extent cx="2438400" cy="474345"/>
            <wp:effectExtent l="0" t="0" r="0" b="8255"/>
            <wp:docPr id="3" name="Picture 1" descr="DRs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sig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474345"/>
                    </a:xfrm>
                    <a:prstGeom prst="rect">
                      <a:avLst/>
                    </a:prstGeom>
                    <a:noFill/>
                    <a:ln>
                      <a:noFill/>
                    </a:ln>
                  </pic:spPr>
                </pic:pic>
              </a:graphicData>
            </a:graphic>
          </wp:inline>
        </w:drawing>
      </w:r>
    </w:p>
    <w:p w14:paraId="4EEA098A" w14:textId="77777777" w:rsidR="00D6341E" w:rsidRPr="00C36434" w:rsidRDefault="00D6341E" w:rsidP="0092046B">
      <w:pPr>
        <w:ind w:firstLine="720"/>
        <w:jc w:val="both"/>
      </w:pPr>
    </w:p>
    <w:p w14:paraId="037CC542" w14:textId="409BCDB2" w:rsidR="00753E9E" w:rsidRPr="00C36434" w:rsidRDefault="007C2BA6" w:rsidP="00187322">
      <w:pPr>
        <w:ind w:left="4320" w:firstLine="180"/>
        <w:jc w:val="both"/>
      </w:pPr>
      <w:r w:rsidRPr="00C36434">
        <w:t>David Reiss</w:t>
      </w:r>
    </w:p>
    <w:p w14:paraId="64A82B73" w14:textId="77777777" w:rsidR="00187322" w:rsidRPr="00C36434" w:rsidRDefault="00187322" w:rsidP="0095642F">
      <w:pPr>
        <w:ind w:left="4140" w:firstLine="900"/>
        <w:jc w:val="both"/>
      </w:pPr>
    </w:p>
    <w:p w14:paraId="2297B6A4" w14:textId="77777777" w:rsidR="00B012E3" w:rsidRPr="00C36434" w:rsidRDefault="00B012E3" w:rsidP="00B012E3">
      <w:pPr>
        <w:widowControl w:val="0"/>
        <w:autoSpaceDE w:val="0"/>
        <w:autoSpaceDN w:val="0"/>
        <w:adjustRightInd w:val="0"/>
      </w:pPr>
    </w:p>
    <w:p w14:paraId="31467F94" w14:textId="77777777" w:rsidR="00187322" w:rsidRPr="00C36434" w:rsidRDefault="00187322" w:rsidP="00654E7F">
      <w:pPr>
        <w:jc w:val="both"/>
      </w:pPr>
    </w:p>
    <w:sectPr w:rsidR="00187322" w:rsidRPr="00C36434" w:rsidSect="005D7D9B">
      <w:headerReference w:type="default" r:id="rId12"/>
      <w:footerReference w:type="default" r:id="rId13"/>
      <w:headerReference w:type="first" r:id="rId14"/>
      <w:footerReference w:type="first" r:id="rId15"/>
      <w:pgSz w:w="12240" w:h="15840" w:code="1"/>
      <w:pgMar w:top="1440" w:right="1440" w:bottom="1440" w:left="1440" w:header="864" w:footer="50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3BFB4" w14:textId="77777777" w:rsidR="00F43A05" w:rsidRDefault="00F43A05">
      <w:r>
        <w:separator/>
      </w:r>
    </w:p>
  </w:endnote>
  <w:endnote w:type="continuationSeparator" w:id="0">
    <w:p w14:paraId="5A9D7CF6" w14:textId="77777777" w:rsidR="00F43A05" w:rsidRDefault="00F4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opprplGoth Bd BT">
    <w:altName w:val="SignPainter-HouseScript"/>
    <w:charset w:val="00"/>
    <w:family w:val="swiss"/>
    <w:pitch w:val="variable"/>
    <w:sig w:usb0="00000087" w:usb1="00000000" w:usb2="00000000" w:usb3="00000000" w:csb0="0000001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69E8" w14:textId="77777777" w:rsidR="00F43A05" w:rsidRDefault="00F43A05">
    <w:pPr>
      <w:pStyle w:val="Footer"/>
      <w:jc w:val="center"/>
    </w:pPr>
    <w:r>
      <w:fldChar w:fldCharType="begin"/>
    </w:r>
    <w:r>
      <w:instrText xml:space="preserve"> PAGE   \* MERGEFORMAT </w:instrText>
    </w:r>
    <w:r>
      <w:fldChar w:fldCharType="separate"/>
    </w:r>
    <w:r w:rsidR="00785945">
      <w:rPr>
        <w:noProof/>
      </w:rPr>
      <w:t>2</w:t>
    </w:r>
    <w:r>
      <w:rPr>
        <w:noProof/>
      </w:rPr>
      <w:fldChar w:fldCharType="end"/>
    </w:r>
  </w:p>
  <w:p w14:paraId="673DAD3D" w14:textId="77777777" w:rsidR="00F43A05" w:rsidRDefault="00F43A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7892" w14:textId="77777777" w:rsidR="00F43A05" w:rsidRDefault="00F43A05" w:rsidP="00337F81">
    <w:pPr>
      <w:framePr w:w="720" w:h="12053" w:hRule="exact" w:hSpace="187" w:wrap="around" w:vAnchor="text" w:hAnchor="page" w:x="894" w:y="-12143"/>
      <w:shd w:val="clear" w:color="FFFFFF" w:fill="auto"/>
    </w:pPr>
  </w:p>
  <w:p w14:paraId="0500544E" w14:textId="77777777" w:rsidR="00F43A05" w:rsidRPr="000A5A6A" w:rsidRDefault="00F43A05" w:rsidP="00F667D3">
    <w:pPr>
      <w:pStyle w:val="Footer"/>
      <w:spacing w:after="80"/>
      <w:ind w:left="-720" w:right="-720"/>
      <w:jc w:val="center"/>
      <w:rPr>
        <w:sz w:val="16"/>
      </w:rPr>
    </w:pPr>
    <w:r w:rsidRPr="000A5A6A">
      <w:rPr>
        <w:position w:val="-2"/>
        <w:sz w:val="16"/>
        <w:szCs w:val="16"/>
      </w:rPr>
      <w:t>ONE</w:t>
    </w:r>
    <w:r w:rsidRPr="000A5A6A">
      <w:rPr>
        <w:spacing w:val="20"/>
        <w:position w:val="-2"/>
        <w:sz w:val="16"/>
        <w:szCs w:val="16"/>
      </w:rPr>
      <w:t xml:space="preserve"> </w:t>
    </w:r>
    <w:r w:rsidRPr="000A5A6A">
      <w:rPr>
        <w:position w:val="-2"/>
        <w:sz w:val="16"/>
        <w:szCs w:val="16"/>
      </w:rPr>
      <w:t>BOERUM</w:t>
    </w:r>
    <w:r w:rsidRPr="000A5A6A">
      <w:rPr>
        <w:spacing w:val="20"/>
        <w:position w:val="-2"/>
        <w:sz w:val="16"/>
        <w:szCs w:val="16"/>
      </w:rPr>
      <w:t xml:space="preserve"> </w:t>
    </w:r>
    <w:r w:rsidRPr="000A5A6A">
      <w:rPr>
        <w:position w:val="-2"/>
        <w:sz w:val="16"/>
        <w:szCs w:val="16"/>
      </w:rPr>
      <w:t>PLACE</w:t>
    </w:r>
    <w:r w:rsidRPr="000A5A6A">
      <w:rPr>
        <w:spacing w:val="10"/>
        <w:position w:val="-4"/>
        <w:sz w:val="16"/>
      </w:rPr>
      <w:t xml:space="preserve"> </w:t>
    </w:r>
    <w:r w:rsidRPr="000A5A6A">
      <w:rPr>
        <w:spacing w:val="10"/>
        <w:position w:val="-4"/>
        <w:sz w:val="16"/>
        <w:szCs w:val="16"/>
      </w:rPr>
      <w:t>•</w:t>
    </w:r>
    <w:r w:rsidRPr="000A5A6A">
      <w:rPr>
        <w:spacing w:val="10"/>
        <w:position w:val="-4"/>
        <w:sz w:val="16"/>
      </w:rPr>
      <w:t xml:space="preserve"> </w:t>
    </w:r>
    <w:r w:rsidRPr="000A5A6A">
      <w:rPr>
        <w:position w:val="-2"/>
        <w:sz w:val="16"/>
        <w:szCs w:val="16"/>
      </w:rPr>
      <w:t>BROOKLYN,</w:t>
    </w:r>
    <w:r w:rsidRPr="000A5A6A">
      <w:rPr>
        <w:spacing w:val="20"/>
        <w:position w:val="-2"/>
        <w:sz w:val="16"/>
        <w:szCs w:val="16"/>
      </w:rPr>
      <w:t xml:space="preserve"> </w:t>
    </w:r>
    <w:r w:rsidRPr="000A5A6A">
      <w:rPr>
        <w:position w:val="-2"/>
        <w:sz w:val="16"/>
        <w:szCs w:val="16"/>
      </w:rPr>
      <w:t>NEW</w:t>
    </w:r>
    <w:r w:rsidRPr="000A5A6A">
      <w:rPr>
        <w:spacing w:val="20"/>
        <w:position w:val="-2"/>
        <w:sz w:val="16"/>
        <w:szCs w:val="16"/>
      </w:rPr>
      <w:t xml:space="preserve"> </w:t>
    </w:r>
    <w:r w:rsidRPr="000A5A6A">
      <w:rPr>
        <w:position w:val="-2"/>
        <w:sz w:val="16"/>
        <w:szCs w:val="16"/>
      </w:rPr>
      <w:t>YORK</w:t>
    </w:r>
    <w:r w:rsidRPr="000A5A6A">
      <w:rPr>
        <w:spacing w:val="10"/>
        <w:position w:val="-2"/>
        <w:sz w:val="16"/>
        <w:szCs w:val="16"/>
      </w:rPr>
      <w:t xml:space="preserve">  </w:t>
    </w:r>
    <w:r w:rsidRPr="000A5A6A">
      <w:rPr>
        <w:position w:val="-2"/>
        <w:sz w:val="16"/>
        <w:szCs w:val="16"/>
      </w:rPr>
      <w:t>11201</w:t>
    </w:r>
    <w:r w:rsidRPr="000A5A6A">
      <w:rPr>
        <w:spacing w:val="10"/>
        <w:position w:val="-4"/>
        <w:sz w:val="16"/>
      </w:rPr>
      <w:t xml:space="preserve"> •</w:t>
    </w:r>
    <w:r w:rsidRPr="000A5A6A">
      <w:rPr>
        <w:spacing w:val="20"/>
        <w:sz w:val="16"/>
      </w:rPr>
      <w:t xml:space="preserve"> </w:t>
    </w:r>
    <w:r w:rsidRPr="000A5A6A">
      <w:rPr>
        <w:position w:val="-2"/>
        <w:sz w:val="16"/>
        <w:szCs w:val="16"/>
      </w:rPr>
      <w:t>718</w:t>
    </w:r>
    <w:r w:rsidRPr="000A5A6A">
      <w:rPr>
        <w:spacing w:val="-30"/>
        <w:position w:val="-2"/>
        <w:sz w:val="16"/>
        <w:szCs w:val="16"/>
      </w:rPr>
      <w:t xml:space="preserve"> </w:t>
    </w:r>
    <w:r w:rsidRPr="000A5A6A">
      <w:rPr>
        <w:spacing w:val="10"/>
        <w:position w:val="-2"/>
        <w:sz w:val="16"/>
        <w:szCs w:val="16"/>
      </w:rPr>
      <w:t>-</w:t>
    </w:r>
    <w:r w:rsidRPr="000A5A6A">
      <w:rPr>
        <w:spacing w:val="-30"/>
        <w:position w:val="-2"/>
        <w:sz w:val="16"/>
        <w:szCs w:val="16"/>
      </w:rPr>
      <w:t xml:space="preserve"> </w:t>
    </w:r>
    <w:r w:rsidRPr="000A5A6A">
      <w:rPr>
        <w:position w:val="-2"/>
        <w:sz w:val="16"/>
        <w:szCs w:val="16"/>
      </w:rPr>
      <w:t>780</w:t>
    </w:r>
    <w:r w:rsidRPr="000A5A6A">
      <w:rPr>
        <w:spacing w:val="-30"/>
        <w:position w:val="-2"/>
        <w:sz w:val="16"/>
        <w:szCs w:val="16"/>
      </w:rPr>
      <w:t xml:space="preserve"> </w:t>
    </w:r>
    <w:r w:rsidRPr="000A5A6A">
      <w:rPr>
        <w:spacing w:val="10"/>
        <w:position w:val="-2"/>
        <w:sz w:val="16"/>
        <w:szCs w:val="16"/>
      </w:rPr>
      <w:t>-</w:t>
    </w:r>
    <w:r w:rsidRPr="000A5A6A">
      <w:rPr>
        <w:spacing w:val="-30"/>
        <w:position w:val="-2"/>
        <w:sz w:val="16"/>
        <w:szCs w:val="16"/>
      </w:rPr>
      <w:t xml:space="preserve"> </w:t>
    </w:r>
    <w:r w:rsidRPr="000A5A6A">
      <w:rPr>
        <w:position w:val="-2"/>
        <w:sz w:val="16"/>
        <w:szCs w:val="16"/>
      </w:rPr>
      <w:t>0636</w:t>
    </w:r>
    <w:r w:rsidRPr="000A5A6A">
      <w:rPr>
        <w:spacing w:val="10"/>
        <w:position w:val="-4"/>
        <w:sz w:val="16"/>
      </w:rPr>
      <w:t xml:space="preserve"> • </w:t>
    </w:r>
    <w:r w:rsidRPr="000A5A6A">
      <w:rPr>
        <w:position w:val="-2"/>
        <w:sz w:val="16"/>
        <w:szCs w:val="16"/>
      </w:rPr>
      <w:t>FAX:</w:t>
    </w:r>
    <w:r w:rsidRPr="000A5A6A">
      <w:rPr>
        <w:spacing w:val="20"/>
        <w:position w:val="-2"/>
        <w:sz w:val="16"/>
        <w:szCs w:val="16"/>
      </w:rPr>
      <w:t xml:space="preserve"> </w:t>
    </w:r>
    <w:r w:rsidRPr="000A5A6A">
      <w:rPr>
        <w:position w:val="-2"/>
        <w:sz w:val="16"/>
        <w:szCs w:val="16"/>
      </w:rPr>
      <w:t>718</w:t>
    </w:r>
    <w:r w:rsidRPr="000A5A6A">
      <w:rPr>
        <w:spacing w:val="-30"/>
        <w:position w:val="-2"/>
        <w:sz w:val="16"/>
        <w:szCs w:val="16"/>
      </w:rPr>
      <w:t xml:space="preserve"> </w:t>
    </w:r>
    <w:r w:rsidRPr="000A5A6A">
      <w:rPr>
        <w:position w:val="-2"/>
        <w:sz w:val="16"/>
        <w:szCs w:val="16"/>
      </w:rPr>
      <w:t>-</w:t>
    </w:r>
    <w:r w:rsidRPr="000A5A6A">
      <w:rPr>
        <w:spacing w:val="-30"/>
        <w:position w:val="-2"/>
        <w:sz w:val="16"/>
        <w:szCs w:val="16"/>
      </w:rPr>
      <w:t xml:space="preserve"> </w:t>
    </w:r>
    <w:r w:rsidRPr="000A5A6A">
      <w:rPr>
        <w:position w:val="-2"/>
        <w:sz w:val="16"/>
        <w:szCs w:val="16"/>
      </w:rPr>
      <w:t>780</w:t>
    </w:r>
    <w:r w:rsidRPr="000A5A6A">
      <w:rPr>
        <w:spacing w:val="-30"/>
        <w:position w:val="-2"/>
        <w:sz w:val="16"/>
        <w:szCs w:val="16"/>
      </w:rPr>
      <w:t xml:space="preserve"> </w:t>
    </w:r>
    <w:r w:rsidRPr="000A5A6A">
      <w:rPr>
        <w:spacing w:val="16"/>
        <w:position w:val="-2"/>
        <w:sz w:val="16"/>
        <w:szCs w:val="16"/>
      </w:rPr>
      <w:t>-</w:t>
    </w:r>
    <w:r w:rsidRPr="000A5A6A">
      <w:rPr>
        <w:spacing w:val="-30"/>
        <w:position w:val="-2"/>
        <w:sz w:val="16"/>
        <w:szCs w:val="16"/>
      </w:rPr>
      <w:t xml:space="preserve"> </w:t>
    </w:r>
    <w:r w:rsidRPr="000A5A6A">
      <w:rPr>
        <w:position w:val="-2"/>
        <w:sz w:val="16"/>
        <w:szCs w:val="16"/>
      </w:rPr>
      <w:t>0367</w:t>
    </w:r>
  </w:p>
  <w:p w14:paraId="78AEF0F3" w14:textId="77777777" w:rsidR="00F43A05" w:rsidRPr="000A5A6A" w:rsidRDefault="00F43A05" w:rsidP="00D2542F">
    <w:pPr>
      <w:pStyle w:val="Footer"/>
      <w:ind w:left="-720" w:right="-720"/>
      <w:jc w:val="center"/>
      <w:rPr>
        <w:position w:val="-2"/>
        <w:szCs w:val="16"/>
      </w:rPr>
    </w:pPr>
    <w:r w:rsidRPr="000A5A6A">
      <w:rPr>
        <w:position w:val="-2"/>
        <w:sz w:val="16"/>
        <w:szCs w:val="16"/>
      </w:rPr>
      <w:t>DAVID.REISS@BROOKLAW.EDU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0CBA" w14:textId="77777777" w:rsidR="00F43A05" w:rsidRDefault="00F43A05">
      <w:r>
        <w:separator/>
      </w:r>
    </w:p>
  </w:footnote>
  <w:footnote w:type="continuationSeparator" w:id="0">
    <w:p w14:paraId="76F0B9BC" w14:textId="77777777" w:rsidR="00F43A05" w:rsidRDefault="00F43A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707C" w14:textId="77777777" w:rsidR="00F43A05" w:rsidRDefault="00F43A05" w:rsidP="00400DC4">
    <w:pPr>
      <w:pStyle w:val="Header"/>
    </w:pPr>
  </w:p>
  <w:p w14:paraId="11B22482" w14:textId="77777777" w:rsidR="00F43A05" w:rsidRPr="00400DC4" w:rsidRDefault="00F43A05" w:rsidP="00400D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tblInd w:w="-864" w:type="dxa"/>
      <w:tblLook w:val="00A0" w:firstRow="1" w:lastRow="0" w:firstColumn="1" w:lastColumn="0" w:noHBand="0" w:noVBand="0"/>
    </w:tblPr>
    <w:tblGrid>
      <w:gridCol w:w="5216"/>
      <w:gridCol w:w="4951"/>
    </w:tblGrid>
    <w:tr w:rsidR="00F43A05" w14:paraId="7D00C7FD" w14:textId="77777777" w:rsidTr="00587106">
      <w:trPr>
        <w:trHeight w:val="2160"/>
      </w:trPr>
      <w:tc>
        <w:tcPr>
          <w:tcW w:w="5128" w:type="dxa"/>
        </w:tcPr>
        <w:p w14:paraId="6530DB23" w14:textId="77777777" w:rsidR="00F43A05" w:rsidRDefault="00F43A05" w:rsidP="00197814">
          <w:pPr>
            <w:pStyle w:val="Header"/>
          </w:pPr>
          <w:r>
            <w:rPr>
              <w:noProof/>
            </w:rPr>
            <w:drawing>
              <wp:inline distT="0" distB="0" distL="0" distR="0" wp14:anchorId="39807B67" wp14:editId="110AE288">
                <wp:extent cx="3175000" cy="948055"/>
                <wp:effectExtent l="0" t="0" r="0" b="0"/>
                <wp:docPr id="2" name="Picture 2" descr="S_BLS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BLS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948055"/>
                        </a:xfrm>
                        <a:prstGeom prst="rect">
                          <a:avLst/>
                        </a:prstGeom>
                        <a:noFill/>
                        <a:ln>
                          <a:noFill/>
                        </a:ln>
                      </pic:spPr>
                    </pic:pic>
                  </a:graphicData>
                </a:graphic>
              </wp:inline>
            </w:drawing>
          </w:r>
        </w:p>
      </w:tc>
      <w:tc>
        <w:tcPr>
          <w:tcW w:w="5039" w:type="dxa"/>
          <w:vMerge w:val="restart"/>
        </w:tcPr>
        <w:p w14:paraId="1E53C800" w14:textId="77777777" w:rsidR="00F43A05" w:rsidRDefault="00F43A05" w:rsidP="005D7D9B">
          <w:pPr>
            <w:pStyle w:val="Header"/>
            <w:ind w:left="-125"/>
            <w:rPr>
              <w:rFonts w:ascii="CopprplGoth Bd BT" w:hAnsi="CopprplGoth Bd BT"/>
              <w:b/>
              <w:sz w:val="22"/>
            </w:rPr>
          </w:pPr>
        </w:p>
        <w:p w14:paraId="0F2C6C43" w14:textId="77777777" w:rsidR="00F43A05" w:rsidRDefault="00F43A05" w:rsidP="005D7D9B">
          <w:pPr>
            <w:pStyle w:val="Header"/>
            <w:ind w:left="-125"/>
            <w:rPr>
              <w:b/>
              <w:sz w:val="22"/>
              <w:szCs w:val="22"/>
            </w:rPr>
          </w:pPr>
        </w:p>
        <w:p w14:paraId="36420C06" w14:textId="77777777" w:rsidR="00F43A05" w:rsidRDefault="00F43A05" w:rsidP="005D7D9B">
          <w:pPr>
            <w:pStyle w:val="Header"/>
            <w:ind w:left="-125"/>
            <w:rPr>
              <w:b/>
              <w:sz w:val="22"/>
              <w:szCs w:val="22"/>
            </w:rPr>
          </w:pPr>
        </w:p>
        <w:p w14:paraId="1ED4192C" w14:textId="77777777" w:rsidR="00F43A05" w:rsidRPr="00587106" w:rsidRDefault="00F43A05" w:rsidP="005D7D9B">
          <w:pPr>
            <w:pStyle w:val="Header"/>
            <w:ind w:left="-125"/>
            <w:rPr>
              <w:b/>
              <w:sz w:val="22"/>
              <w:szCs w:val="22"/>
            </w:rPr>
          </w:pPr>
          <w:r w:rsidRPr="00587106">
            <w:rPr>
              <w:b/>
              <w:sz w:val="22"/>
              <w:szCs w:val="22"/>
            </w:rPr>
            <w:t>David J. Reiss</w:t>
          </w:r>
        </w:p>
        <w:p w14:paraId="49D68267" w14:textId="77777777" w:rsidR="00F43A05" w:rsidRPr="00587106" w:rsidRDefault="00F43A05" w:rsidP="005D7D9B">
          <w:pPr>
            <w:pStyle w:val="Header"/>
            <w:ind w:left="-125"/>
            <w:rPr>
              <w:b/>
              <w:sz w:val="20"/>
              <w:szCs w:val="20"/>
            </w:rPr>
          </w:pPr>
          <w:r w:rsidRPr="00587106">
            <w:rPr>
              <w:b/>
              <w:sz w:val="20"/>
              <w:szCs w:val="20"/>
            </w:rPr>
            <w:t>Professor of Law</w:t>
          </w:r>
        </w:p>
        <w:p w14:paraId="455585F4" w14:textId="77777777" w:rsidR="00F43A05" w:rsidRPr="00545409" w:rsidRDefault="00F43A05" w:rsidP="00BB53BF">
          <w:pPr>
            <w:pStyle w:val="Header"/>
            <w:ind w:left="-125"/>
            <w:rPr>
              <w:rFonts w:ascii="CopprplGoth Bd BT" w:hAnsi="CopprplGoth Bd BT"/>
              <w:sz w:val="18"/>
              <w:szCs w:val="18"/>
            </w:rPr>
          </w:pPr>
        </w:p>
      </w:tc>
    </w:tr>
    <w:tr w:rsidR="00F43A05" w14:paraId="4AD52EBC" w14:textId="77777777" w:rsidTr="00545409">
      <w:trPr>
        <w:trHeight w:val="1667"/>
      </w:trPr>
      <w:tc>
        <w:tcPr>
          <w:tcW w:w="5128" w:type="dxa"/>
        </w:tcPr>
        <w:p w14:paraId="220539C3" w14:textId="77777777" w:rsidR="00F43A05" w:rsidRDefault="00F43A05" w:rsidP="00197814">
          <w:pPr>
            <w:pStyle w:val="Header"/>
          </w:pPr>
          <w:r>
            <w:rPr>
              <w:noProof/>
            </w:rPr>
            <mc:AlternateContent>
              <mc:Choice Requires="wps">
                <w:drawing>
                  <wp:inline distT="0" distB="0" distL="0" distR="0" wp14:anchorId="69A13327" wp14:editId="68343E66">
                    <wp:extent cx="228600" cy="7429500"/>
                    <wp:effectExtent l="0" t="0" r="12700" b="12700"/>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429500"/>
                            </a:xfrm>
                            <a:prstGeom prst="rect">
                              <a:avLst/>
                            </a:prstGeom>
                            <a:solidFill>
                              <a:srgbClr val="FFFFFF"/>
                            </a:solidFill>
                            <a:ln w="9525">
                              <a:solidFill>
                                <a:srgbClr val="000000"/>
                              </a:solidFill>
                              <a:miter lim="800000"/>
                              <a:headEnd/>
                              <a:tailEnd/>
                            </a:ln>
                          </wps:spPr>
                          <wps:txbx>
                            <w:txbxContent>
                              <w:p w14:paraId="2DD8773D" w14:textId="77777777" w:rsidR="00F43A05" w:rsidRDefault="00F43A05"/>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8" o:spid="_x0000_s1026" type="#_x0000_t202" style="width:1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">
                    <v:textbox>
                      <w:txbxContent>
                        <w:p w14:paraId="2DD8773D" w14:textId="77777777" w:rsidR="00F43A05" w:rsidRDefault="00F43A05"/>
                      </w:txbxContent>
                    </v:textbox>
                    <w10:anchorlock/>
                  </v:shape>
                </w:pict>
              </mc:Fallback>
            </mc:AlternateContent>
          </w:r>
        </w:p>
      </w:tc>
      <w:tc>
        <w:tcPr>
          <w:tcW w:w="5039" w:type="dxa"/>
          <w:vMerge/>
        </w:tcPr>
        <w:p w14:paraId="3D85A344" w14:textId="77777777" w:rsidR="00F43A05" w:rsidRPr="00545409" w:rsidRDefault="00F43A05" w:rsidP="00545409">
          <w:pPr>
            <w:pStyle w:val="Header"/>
            <w:spacing w:after="240"/>
            <w:rPr>
              <w:rFonts w:ascii="CopprplGoth Bd BT" w:hAnsi="CopprplGoth Bd BT"/>
              <w:b/>
            </w:rPr>
          </w:pPr>
        </w:p>
      </w:tc>
    </w:tr>
  </w:tbl>
  <w:p w14:paraId="6F6EC3A0" w14:textId="77777777" w:rsidR="00F43A05" w:rsidRPr="00E26016" w:rsidRDefault="00F43A05" w:rsidP="00E260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B61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660E0"/>
    <w:multiLevelType w:val="hybridMultilevel"/>
    <w:tmpl w:val="424E3A24"/>
    <w:lvl w:ilvl="0" w:tplc="8AE879B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081FC7"/>
    <w:multiLevelType w:val="hybridMultilevel"/>
    <w:tmpl w:val="8F6A7F0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4334964"/>
    <w:multiLevelType w:val="hybridMultilevel"/>
    <w:tmpl w:val="97480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435D1"/>
    <w:multiLevelType w:val="hybridMultilevel"/>
    <w:tmpl w:val="A0267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33328F"/>
    <w:multiLevelType w:val="hybridMultilevel"/>
    <w:tmpl w:val="B530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529B2"/>
    <w:multiLevelType w:val="hybridMultilevel"/>
    <w:tmpl w:val="7AF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F4F02"/>
    <w:multiLevelType w:val="hybridMultilevel"/>
    <w:tmpl w:val="6DDADCAE"/>
    <w:lvl w:ilvl="0" w:tplc="FFFFFFFF">
      <w:start w:val="1"/>
      <w:numFmt w:val="bullet"/>
      <w:lvlText w:val="─"/>
      <w:lvlJc w:val="left"/>
      <w:pPr>
        <w:tabs>
          <w:tab w:val="num" w:pos="360"/>
        </w:tabs>
        <w:ind w:left="288" w:hanging="288"/>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4066E96"/>
    <w:multiLevelType w:val="hybridMultilevel"/>
    <w:tmpl w:val="6C9638CE"/>
    <w:lvl w:ilvl="0" w:tplc="14E8859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AF6C5A"/>
    <w:multiLevelType w:val="hybridMultilevel"/>
    <w:tmpl w:val="FBB4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7"/>
  </w:num>
  <w:num w:numId="6">
    <w:abstractNumId w:val="6"/>
  </w:num>
  <w:num w:numId="7">
    <w:abstractNumId w:val="3"/>
  </w:num>
  <w:num w:numId="8">
    <w:abstractNumId w:val="4"/>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9D"/>
    <w:rsid w:val="00004106"/>
    <w:rsid w:val="0001121D"/>
    <w:rsid w:val="000140CE"/>
    <w:rsid w:val="000143B5"/>
    <w:rsid w:val="00024EFB"/>
    <w:rsid w:val="00025BFB"/>
    <w:rsid w:val="0003077E"/>
    <w:rsid w:val="00031C4C"/>
    <w:rsid w:val="00035B89"/>
    <w:rsid w:val="00036C41"/>
    <w:rsid w:val="00044140"/>
    <w:rsid w:val="00053795"/>
    <w:rsid w:val="0005613A"/>
    <w:rsid w:val="000569CB"/>
    <w:rsid w:val="00065FBE"/>
    <w:rsid w:val="000839F5"/>
    <w:rsid w:val="0008424B"/>
    <w:rsid w:val="000844F8"/>
    <w:rsid w:val="00097A5F"/>
    <w:rsid w:val="000A5916"/>
    <w:rsid w:val="000A5A6A"/>
    <w:rsid w:val="000A6A56"/>
    <w:rsid w:val="000B049D"/>
    <w:rsid w:val="000B27A0"/>
    <w:rsid w:val="000B6CF9"/>
    <w:rsid w:val="000C7F84"/>
    <w:rsid w:val="000D45E8"/>
    <w:rsid w:val="000D7124"/>
    <w:rsid w:val="000D7A7E"/>
    <w:rsid w:val="000E37B0"/>
    <w:rsid w:val="00104670"/>
    <w:rsid w:val="00122521"/>
    <w:rsid w:val="00131C99"/>
    <w:rsid w:val="0013414C"/>
    <w:rsid w:val="00140720"/>
    <w:rsid w:val="00141AC1"/>
    <w:rsid w:val="00144151"/>
    <w:rsid w:val="00150AB1"/>
    <w:rsid w:val="00152287"/>
    <w:rsid w:val="00152A06"/>
    <w:rsid w:val="00157D3B"/>
    <w:rsid w:val="00163D2E"/>
    <w:rsid w:val="00165787"/>
    <w:rsid w:val="00182A24"/>
    <w:rsid w:val="00184C82"/>
    <w:rsid w:val="00186F99"/>
    <w:rsid w:val="00187322"/>
    <w:rsid w:val="001938D9"/>
    <w:rsid w:val="00193902"/>
    <w:rsid w:val="00197814"/>
    <w:rsid w:val="001A114A"/>
    <w:rsid w:val="001A1421"/>
    <w:rsid w:val="001A2CC3"/>
    <w:rsid w:val="001A75D5"/>
    <w:rsid w:val="001B058D"/>
    <w:rsid w:val="001B65EE"/>
    <w:rsid w:val="001C0959"/>
    <w:rsid w:val="001C43E5"/>
    <w:rsid w:val="001E5A8E"/>
    <w:rsid w:val="001F2FE4"/>
    <w:rsid w:val="00206590"/>
    <w:rsid w:val="00212947"/>
    <w:rsid w:val="00225009"/>
    <w:rsid w:val="002328B4"/>
    <w:rsid w:val="0023299B"/>
    <w:rsid w:val="00235A67"/>
    <w:rsid w:val="00237355"/>
    <w:rsid w:val="00240007"/>
    <w:rsid w:val="00240254"/>
    <w:rsid w:val="0024172B"/>
    <w:rsid w:val="00241EF6"/>
    <w:rsid w:val="00252C0A"/>
    <w:rsid w:val="00254473"/>
    <w:rsid w:val="00255A6C"/>
    <w:rsid w:val="00273B6F"/>
    <w:rsid w:val="00277600"/>
    <w:rsid w:val="00283661"/>
    <w:rsid w:val="002854B4"/>
    <w:rsid w:val="002874B8"/>
    <w:rsid w:val="00287D9E"/>
    <w:rsid w:val="00290CEA"/>
    <w:rsid w:val="002A0049"/>
    <w:rsid w:val="002A2C0C"/>
    <w:rsid w:val="002A31B3"/>
    <w:rsid w:val="002B2A9B"/>
    <w:rsid w:val="002B7400"/>
    <w:rsid w:val="002B7B2D"/>
    <w:rsid w:val="002C3097"/>
    <w:rsid w:val="002C7DED"/>
    <w:rsid w:val="002D42F4"/>
    <w:rsid w:val="002D5B51"/>
    <w:rsid w:val="002E3257"/>
    <w:rsid w:val="002E3EF0"/>
    <w:rsid w:val="002E4F02"/>
    <w:rsid w:val="002F2F47"/>
    <w:rsid w:val="002F32E2"/>
    <w:rsid w:val="003070A3"/>
    <w:rsid w:val="00313F90"/>
    <w:rsid w:val="003179D0"/>
    <w:rsid w:val="00320BF2"/>
    <w:rsid w:val="00334A1D"/>
    <w:rsid w:val="00336035"/>
    <w:rsid w:val="00337F81"/>
    <w:rsid w:val="003444D1"/>
    <w:rsid w:val="00346517"/>
    <w:rsid w:val="003515CE"/>
    <w:rsid w:val="003536E0"/>
    <w:rsid w:val="003645FE"/>
    <w:rsid w:val="00366517"/>
    <w:rsid w:val="003679C6"/>
    <w:rsid w:val="003709AB"/>
    <w:rsid w:val="00371D93"/>
    <w:rsid w:val="003800B6"/>
    <w:rsid w:val="00382558"/>
    <w:rsid w:val="00384914"/>
    <w:rsid w:val="0038747D"/>
    <w:rsid w:val="003923CA"/>
    <w:rsid w:val="003A265E"/>
    <w:rsid w:val="003A388D"/>
    <w:rsid w:val="003A46ED"/>
    <w:rsid w:val="003A4791"/>
    <w:rsid w:val="003B0ED0"/>
    <w:rsid w:val="003C4E95"/>
    <w:rsid w:val="003E3A98"/>
    <w:rsid w:val="003E721C"/>
    <w:rsid w:val="003F2DF7"/>
    <w:rsid w:val="003F4C7C"/>
    <w:rsid w:val="003F7805"/>
    <w:rsid w:val="00400DC4"/>
    <w:rsid w:val="004029F7"/>
    <w:rsid w:val="004112E9"/>
    <w:rsid w:val="00414E1D"/>
    <w:rsid w:val="0042024E"/>
    <w:rsid w:val="0042293B"/>
    <w:rsid w:val="004230F0"/>
    <w:rsid w:val="00426E62"/>
    <w:rsid w:val="00427383"/>
    <w:rsid w:val="00430494"/>
    <w:rsid w:val="00431BD6"/>
    <w:rsid w:val="00432EA3"/>
    <w:rsid w:val="004333D6"/>
    <w:rsid w:val="004417A2"/>
    <w:rsid w:val="00453B64"/>
    <w:rsid w:val="00460DC8"/>
    <w:rsid w:val="00463473"/>
    <w:rsid w:val="004705DB"/>
    <w:rsid w:val="00482D57"/>
    <w:rsid w:val="00492695"/>
    <w:rsid w:val="00492B03"/>
    <w:rsid w:val="00496F74"/>
    <w:rsid w:val="004A1DB2"/>
    <w:rsid w:val="004A214D"/>
    <w:rsid w:val="004A4522"/>
    <w:rsid w:val="004A6B14"/>
    <w:rsid w:val="004B550E"/>
    <w:rsid w:val="004B5E62"/>
    <w:rsid w:val="004C491B"/>
    <w:rsid w:val="004D2ECE"/>
    <w:rsid w:val="004D3C6D"/>
    <w:rsid w:val="004D51D2"/>
    <w:rsid w:val="004E303B"/>
    <w:rsid w:val="004E42E7"/>
    <w:rsid w:val="004F0255"/>
    <w:rsid w:val="004F4401"/>
    <w:rsid w:val="005015BA"/>
    <w:rsid w:val="00501C1E"/>
    <w:rsid w:val="00514494"/>
    <w:rsid w:val="0052076A"/>
    <w:rsid w:val="00527676"/>
    <w:rsid w:val="00532D9E"/>
    <w:rsid w:val="00533B03"/>
    <w:rsid w:val="00534122"/>
    <w:rsid w:val="005445C8"/>
    <w:rsid w:val="00545402"/>
    <w:rsid w:val="00545409"/>
    <w:rsid w:val="00545E76"/>
    <w:rsid w:val="00550C4D"/>
    <w:rsid w:val="00556759"/>
    <w:rsid w:val="00562060"/>
    <w:rsid w:val="005630DD"/>
    <w:rsid w:val="00567518"/>
    <w:rsid w:val="00570376"/>
    <w:rsid w:val="00572093"/>
    <w:rsid w:val="00587106"/>
    <w:rsid w:val="005904A5"/>
    <w:rsid w:val="005917D7"/>
    <w:rsid w:val="00597022"/>
    <w:rsid w:val="005B183F"/>
    <w:rsid w:val="005B19D1"/>
    <w:rsid w:val="005B3F8C"/>
    <w:rsid w:val="005C21C6"/>
    <w:rsid w:val="005C42C9"/>
    <w:rsid w:val="005C45A0"/>
    <w:rsid w:val="005C6820"/>
    <w:rsid w:val="005D4715"/>
    <w:rsid w:val="005D5529"/>
    <w:rsid w:val="005D6AEB"/>
    <w:rsid w:val="005D7D9B"/>
    <w:rsid w:val="005E2C2D"/>
    <w:rsid w:val="005F6BA7"/>
    <w:rsid w:val="00600EAB"/>
    <w:rsid w:val="006013E8"/>
    <w:rsid w:val="00602E0F"/>
    <w:rsid w:val="0060323C"/>
    <w:rsid w:val="006166F1"/>
    <w:rsid w:val="00626B09"/>
    <w:rsid w:val="006321A5"/>
    <w:rsid w:val="006373C9"/>
    <w:rsid w:val="0064061B"/>
    <w:rsid w:val="00645A85"/>
    <w:rsid w:val="0065178C"/>
    <w:rsid w:val="00653372"/>
    <w:rsid w:val="00654E7F"/>
    <w:rsid w:val="00657ED0"/>
    <w:rsid w:val="00661D54"/>
    <w:rsid w:val="0066420D"/>
    <w:rsid w:val="00667BF9"/>
    <w:rsid w:val="006725B8"/>
    <w:rsid w:val="00673EB7"/>
    <w:rsid w:val="00675CA6"/>
    <w:rsid w:val="00676F75"/>
    <w:rsid w:val="006811C0"/>
    <w:rsid w:val="00682C5C"/>
    <w:rsid w:val="00690A66"/>
    <w:rsid w:val="00692E5C"/>
    <w:rsid w:val="006A4942"/>
    <w:rsid w:val="006B4670"/>
    <w:rsid w:val="006B5EE9"/>
    <w:rsid w:val="006C07E6"/>
    <w:rsid w:val="006C2963"/>
    <w:rsid w:val="006C31C5"/>
    <w:rsid w:val="006C5AA7"/>
    <w:rsid w:val="006C68EF"/>
    <w:rsid w:val="006D4131"/>
    <w:rsid w:val="006D497F"/>
    <w:rsid w:val="006D76C9"/>
    <w:rsid w:val="006E2344"/>
    <w:rsid w:val="006F6FF1"/>
    <w:rsid w:val="0070579A"/>
    <w:rsid w:val="00713963"/>
    <w:rsid w:val="00716F21"/>
    <w:rsid w:val="007207B2"/>
    <w:rsid w:val="007245AD"/>
    <w:rsid w:val="00724B4B"/>
    <w:rsid w:val="0073006C"/>
    <w:rsid w:val="00731E6A"/>
    <w:rsid w:val="00735E6E"/>
    <w:rsid w:val="00737B54"/>
    <w:rsid w:val="0074380B"/>
    <w:rsid w:val="0074736F"/>
    <w:rsid w:val="00752427"/>
    <w:rsid w:val="007526AE"/>
    <w:rsid w:val="00753E9E"/>
    <w:rsid w:val="00761890"/>
    <w:rsid w:val="00772BC4"/>
    <w:rsid w:val="007831D8"/>
    <w:rsid w:val="007837A7"/>
    <w:rsid w:val="0078532B"/>
    <w:rsid w:val="00785802"/>
    <w:rsid w:val="00785945"/>
    <w:rsid w:val="00786F1F"/>
    <w:rsid w:val="00792347"/>
    <w:rsid w:val="0079570E"/>
    <w:rsid w:val="007A153F"/>
    <w:rsid w:val="007A5A81"/>
    <w:rsid w:val="007A5C4D"/>
    <w:rsid w:val="007B246F"/>
    <w:rsid w:val="007B6ABF"/>
    <w:rsid w:val="007B7565"/>
    <w:rsid w:val="007C0395"/>
    <w:rsid w:val="007C1850"/>
    <w:rsid w:val="007C2BA6"/>
    <w:rsid w:val="007C484C"/>
    <w:rsid w:val="007C781E"/>
    <w:rsid w:val="007D14B7"/>
    <w:rsid w:val="007D3EC6"/>
    <w:rsid w:val="007D40D6"/>
    <w:rsid w:val="007E15B6"/>
    <w:rsid w:val="007E1C51"/>
    <w:rsid w:val="007E4740"/>
    <w:rsid w:val="007F1707"/>
    <w:rsid w:val="00802BE6"/>
    <w:rsid w:val="0081677D"/>
    <w:rsid w:val="00816E22"/>
    <w:rsid w:val="00821A3E"/>
    <w:rsid w:val="0082376C"/>
    <w:rsid w:val="00831DEC"/>
    <w:rsid w:val="00836EB1"/>
    <w:rsid w:val="0084488D"/>
    <w:rsid w:val="00852E4C"/>
    <w:rsid w:val="00855E2B"/>
    <w:rsid w:val="00873A44"/>
    <w:rsid w:val="00887EED"/>
    <w:rsid w:val="00890056"/>
    <w:rsid w:val="00891D88"/>
    <w:rsid w:val="00893F49"/>
    <w:rsid w:val="0089706D"/>
    <w:rsid w:val="008A16A8"/>
    <w:rsid w:val="008A30E3"/>
    <w:rsid w:val="008A4E9E"/>
    <w:rsid w:val="008B11DC"/>
    <w:rsid w:val="008B461C"/>
    <w:rsid w:val="008B6C8D"/>
    <w:rsid w:val="008B76F3"/>
    <w:rsid w:val="008B7F69"/>
    <w:rsid w:val="008C2617"/>
    <w:rsid w:val="008C5FB6"/>
    <w:rsid w:val="008D58A9"/>
    <w:rsid w:val="008D5FC7"/>
    <w:rsid w:val="008E01D1"/>
    <w:rsid w:val="008F0671"/>
    <w:rsid w:val="008F7B54"/>
    <w:rsid w:val="00911F39"/>
    <w:rsid w:val="00913578"/>
    <w:rsid w:val="0092046B"/>
    <w:rsid w:val="00920BB3"/>
    <w:rsid w:val="009225FA"/>
    <w:rsid w:val="0092412B"/>
    <w:rsid w:val="00924B7D"/>
    <w:rsid w:val="009311D7"/>
    <w:rsid w:val="00931CFF"/>
    <w:rsid w:val="00942271"/>
    <w:rsid w:val="00950864"/>
    <w:rsid w:val="00955323"/>
    <w:rsid w:val="0095642F"/>
    <w:rsid w:val="00957F04"/>
    <w:rsid w:val="009618C0"/>
    <w:rsid w:val="0096716F"/>
    <w:rsid w:val="00975917"/>
    <w:rsid w:val="0098294D"/>
    <w:rsid w:val="00983541"/>
    <w:rsid w:val="00996B64"/>
    <w:rsid w:val="009B295D"/>
    <w:rsid w:val="009B5798"/>
    <w:rsid w:val="009B61FF"/>
    <w:rsid w:val="009C004A"/>
    <w:rsid w:val="009C1A0C"/>
    <w:rsid w:val="009C2E78"/>
    <w:rsid w:val="009C380D"/>
    <w:rsid w:val="009C6F9E"/>
    <w:rsid w:val="009C7BF0"/>
    <w:rsid w:val="009D7DCE"/>
    <w:rsid w:val="009E4F25"/>
    <w:rsid w:val="009E7A80"/>
    <w:rsid w:val="009F0C73"/>
    <w:rsid w:val="00A0448D"/>
    <w:rsid w:val="00A14691"/>
    <w:rsid w:val="00A15780"/>
    <w:rsid w:val="00A16913"/>
    <w:rsid w:val="00A21589"/>
    <w:rsid w:val="00A31307"/>
    <w:rsid w:val="00A32884"/>
    <w:rsid w:val="00A32CCF"/>
    <w:rsid w:val="00A36923"/>
    <w:rsid w:val="00A41E4F"/>
    <w:rsid w:val="00A50C10"/>
    <w:rsid w:val="00A52C7C"/>
    <w:rsid w:val="00A55804"/>
    <w:rsid w:val="00A61527"/>
    <w:rsid w:val="00A76500"/>
    <w:rsid w:val="00A777A5"/>
    <w:rsid w:val="00A80C2C"/>
    <w:rsid w:val="00A812FE"/>
    <w:rsid w:val="00A827D2"/>
    <w:rsid w:val="00A83DC6"/>
    <w:rsid w:val="00A85357"/>
    <w:rsid w:val="00A8623C"/>
    <w:rsid w:val="00A87875"/>
    <w:rsid w:val="00A90E54"/>
    <w:rsid w:val="00A91713"/>
    <w:rsid w:val="00A9404F"/>
    <w:rsid w:val="00A96211"/>
    <w:rsid w:val="00AB3C3E"/>
    <w:rsid w:val="00AC3716"/>
    <w:rsid w:val="00AD0C24"/>
    <w:rsid w:val="00AD1907"/>
    <w:rsid w:val="00AD46D5"/>
    <w:rsid w:val="00AE0975"/>
    <w:rsid w:val="00AE2478"/>
    <w:rsid w:val="00AE440F"/>
    <w:rsid w:val="00AE515B"/>
    <w:rsid w:val="00AF3F2F"/>
    <w:rsid w:val="00AF6A5E"/>
    <w:rsid w:val="00AF7D3D"/>
    <w:rsid w:val="00B012E3"/>
    <w:rsid w:val="00B018ED"/>
    <w:rsid w:val="00B11C21"/>
    <w:rsid w:val="00B12384"/>
    <w:rsid w:val="00B14BA3"/>
    <w:rsid w:val="00B16523"/>
    <w:rsid w:val="00B1657A"/>
    <w:rsid w:val="00B16F1C"/>
    <w:rsid w:val="00B23B97"/>
    <w:rsid w:val="00B24A71"/>
    <w:rsid w:val="00B30B83"/>
    <w:rsid w:val="00B40042"/>
    <w:rsid w:val="00B40E9A"/>
    <w:rsid w:val="00B462FB"/>
    <w:rsid w:val="00B50BA4"/>
    <w:rsid w:val="00B50F5D"/>
    <w:rsid w:val="00B532F7"/>
    <w:rsid w:val="00B53497"/>
    <w:rsid w:val="00B61D68"/>
    <w:rsid w:val="00B625BA"/>
    <w:rsid w:val="00B66ED9"/>
    <w:rsid w:val="00B700C0"/>
    <w:rsid w:val="00B7554D"/>
    <w:rsid w:val="00B84492"/>
    <w:rsid w:val="00B85FF6"/>
    <w:rsid w:val="00BA3CFE"/>
    <w:rsid w:val="00BA435D"/>
    <w:rsid w:val="00BA6927"/>
    <w:rsid w:val="00BB2056"/>
    <w:rsid w:val="00BB2F0A"/>
    <w:rsid w:val="00BB53BF"/>
    <w:rsid w:val="00BC145F"/>
    <w:rsid w:val="00BC32E3"/>
    <w:rsid w:val="00BC5E26"/>
    <w:rsid w:val="00BD0B14"/>
    <w:rsid w:val="00BD4B6D"/>
    <w:rsid w:val="00BD5906"/>
    <w:rsid w:val="00BD7818"/>
    <w:rsid w:val="00BE433D"/>
    <w:rsid w:val="00C044E0"/>
    <w:rsid w:val="00C062B3"/>
    <w:rsid w:val="00C2314D"/>
    <w:rsid w:val="00C256A6"/>
    <w:rsid w:val="00C319B1"/>
    <w:rsid w:val="00C36434"/>
    <w:rsid w:val="00C51A08"/>
    <w:rsid w:val="00C6296C"/>
    <w:rsid w:val="00C66394"/>
    <w:rsid w:val="00C74DFF"/>
    <w:rsid w:val="00C8461A"/>
    <w:rsid w:val="00C909E7"/>
    <w:rsid w:val="00C923AB"/>
    <w:rsid w:val="00C93A3E"/>
    <w:rsid w:val="00C950FB"/>
    <w:rsid w:val="00C966D1"/>
    <w:rsid w:val="00CA5CFC"/>
    <w:rsid w:val="00CA5F7A"/>
    <w:rsid w:val="00CA6918"/>
    <w:rsid w:val="00CB1FC0"/>
    <w:rsid w:val="00CB2AE3"/>
    <w:rsid w:val="00CB4323"/>
    <w:rsid w:val="00CB5A21"/>
    <w:rsid w:val="00CB7011"/>
    <w:rsid w:val="00CC06FF"/>
    <w:rsid w:val="00CC1DE1"/>
    <w:rsid w:val="00CC2D42"/>
    <w:rsid w:val="00CC67A0"/>
    <w:rsid w:val="00CC7554"/>
    <w:rsid w:val="00CD3980"/>
    <w:rsid w:val="00CD6114"/>
    <w:rsid w:val="00CE4946"/>
    <w:rsid w:val="00CE50F7"/>
    <w:rsid w:val="00CF164D"/>
    <w:rsid w:val="00CF7B42"/>
    <w:rsid w:val="00D0324B"/>
    <w:rsid w:val="00D03BDD"/>
    <w:rsid w:val="00D2542F"/>
    <w:rsid w:val="00D306B4"/>
    <w:rsid w:val="00D346F7"/>
    <w:rsid w:val="00D465BF"/>
    <w:rsid w:val="00D4752C"/>
    <w:rsid w:val="00D52CE2"/>
    <w:rsid w:val="00D52DA8"/>
    <w:rsid w:val="00D55954"/>
    <w:rsid w:val="00D57521"/>
    <w:rsid w:val="00D611CD"/>
    <w:rsid w:val="00D61505"/>
    <w:rsid w:val="00D61A75"/>
    <w:rsid w:val="00D63380"/>
    <w:rsid w:val="00D6341E"/>
    <w:rsid w:val="00D7348C"/>
    <w:rsid w:val="00D73DD8"/>
    <w:rsid w:val="00D747C2"/>
    <w:rsid w:val="00D7488F"/>
    <w:rsid w:val="00D8031B"/>
    <w:rsid w:val="00D86652"/>
    <w:rsid w:val="00D87467"/>
    <w:rsid w:val="00D96A58"/>
    <w:rsid w:val="00DA47D8"/>
    <w:rsid w:val="00DA789C"/>
    <w:rsid w:val="00DB0E2E"/>
    <w:rsid w:val="00DC624C"/>
    <w:rsid w:val="00DD68EA"/>
    <w:rsid w:val="00DD7B55"/>
    <w:rsid w:val="00DE0444"/>
    <w:rsid w:val="00DF1E9D"/>
    <w:rsid w:val="00DF3EEA"/>
    <w:rsid w:val="00DF4AFB"/>
    <w:rsid w:val="00E01484"/>
    <w:rsid w:val="00E02DF2"/>
    <w:rsid w:val="00E04C39"/>
    <w:rsid w:val="00E05D86"/>
    <w:rsid w:val="00E0755F"/>
    <w:rsid w:val="00E1001A"/>
    <w:rsid w:val="00E1482E"/>
    <w:rsid w:val="00E15659"/>
    <w:rsid w:val="00E175FF"/>
    <w:rsid w:val="00E20250"/>
    <w:rsid w:val="00E21439"/>
    <w:rsid w:val="00E236C9"/>
    <w:rsid w:val="00E25426"/>
    <w:rsid w:val="00E26016"/>
    <w:rsid w:val="00E36BF2"/>
    <w:rsid w:val="00E438E7"/>
    <w:rsid w:val="00E46BAE"/>
    <w:rsid w:val="00E46F07"/>
    <w:rsid w:val="00E52167"/>
    <w:rsid w:val="00E63A51"/>
    <w:rsid w:val="00E64F7A"/>
    <w:rsid w:val="00E82C05"/>
    <w:rsid w:val="00EA1915"/>
    <w:rsid w:val="00EA3C20"/>
    <w:rsid w:val="00EA4FAB"/>
    <w:rsid w:val="00EC0690"/>
    <w:rsid w:val="00EC5285"/>
    <w:rsid w:val="00EC6198"/>
    <w:rsid w:val="00ED5625"/>
    <w:rsid w:val="00ED7DE6"/>
    <w:rsid w:val="00EE395E"/>
    <w:rsid w:val="00EF2A73"/>
    <w:rsid w:val="00EF41CD"/>
    <w:rsid w:val="00EF4587"/>
    <w:rsid w:val="00EF509A"/>
    <w:rsid w:val="00EF5EAA"/>
    <w:rsid w:val="00F0088E"/>
    <w:rsid w:val="00F019A3"/>
    <w:rsid w:val="00F02D45"/>
    <w:rsid w:val="00F02D54"/>
    <w:rsid w:val="00F05896"/>
    <w:rsid w:val="00F10933"/>
    <w:rsid w:val="00F15732"/>
    <w:rsid w:val="00F23059"/>
    <w:rsid w:val="00F23317"/>
    <w:rsid w:val="00F32F91"/>
    <w:rsid w:val="00F34D25"/>
    <w:rsid w:val="00F43A05"/>
    <w:rsid w:val="00F43B72"/>
    <w:rsid w:val="00F43DEB"/>
    <w:rsid w:val="00F50543"/>
    <w:rsid w:val="00F51AD9"/>
    <w:rsid w:val="00F575D5"/>
    <w:rsid w:val="00F667D3"/>
    <w:rsid w:val="00F70369"/>
    <w:rsid w:val="00F8004D"/>
    <w:rsid w:val="00F8357E"/>
    <w:rsid w:val="00F8415F"/>
    <w:rsid w:val="00F877CE"/>
    <w:rsid w:val="00F91286"/>
    <w:rsid w:val="00F9135F"/>
    <w:rsid w:val="00F949FE"/>
    <w:rsid w:val="00F96C46"/>
    <w:rsid w:val="00FA617A"/>
    <w:rsid w:val="00FA7912"/>
    <w:rsid w:val="00FB0A77"/>
    <w:rsid w:val="00FB4C8E"/>
    <w:rsid w:val="00FC0F93"/>
    <w:rsid w:val="00FD0A67"/>
    <w:rsid w:val="00FE0F26"/>
    <w:rsid w:val="00FE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3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pPr>
      <w:framePr w:w="7920" w:h="1980" w:hRule="exact" w:hSpace="180" w:wrap="auto" w:hAnchor="page" w:xAlign="center" w:yAlign="bottom"/>
      <w:widowControl w:val="0"/>
      <w:autoSpaceDE w:val="0"/>
      <w:autoSpaceDN w:val="0"/>
      <w:adjustRightInd w:val="0"/>
      <w:ind w:left="2880"/>
    </w:pPr>
    <w:rPr>
      <w:rFonts w:cs="Arial"/>
    </w:rPr>
  </w:style>
  <w:style w:type="paragraph" w:styleId="Header">
    <w:name w:val="header"/>
    <w:basedOn w:val="Normal"/>
    <w:rsid w:val="00667BF9"/>
    <w:pPr>
      <w:tabs>
        <w:tab w:val="center" w:pos="4320"/>
        <w:tab w:val="right" w:pos="8640"/>
      </w:tabs>
    </w:pPr>
  </w:style>
  <w:style w:type="paragraph" w:styleId="Footer">
    <w:name w:val="footer"/>
    <w:basedOn w:val="Normal"/>
    <w:link w:val="FooterChar"/>
    <w:uiPriority w:val="99"/>
    <w:rsid w:val="00667BF9"/>
    <w:pPr>
      <w:tabs>
        <w:tab w:val="center" w:pos="4320"/>
        <w:tab w:val="right" w:pos="8640"/>
      </w:tabs>
    </w:pPr>
  </w:style>
  <w:style w:type="table" w:styleId="TableGrid">
    <w:name w:val="Table Grid"/>
    <w:basedOn w:val="TableNormal"/>
    <w:rsid w:val="0066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3C20"/>
    <w:rPr>
      <w:rFonts w:ascii="Tahoma" w:hAnsi="Tahoma" w:cs="Tahoma"/>
      <w:sz w:val="16"/>
      <w:szCs w:val="16"/>
    </w:rPr>
  </w:style>
  <w:style w:type="paragraph" w:customStyle="1" w:styleId="bodyText">
    <w:name w:val="bodyText"/>
    <w:basedOn w:val="Normal"/>
    <w:rsid w:val="00E25426"/>
    <w:pPr>
      <w:spacing w:after="240"/>
    </w:pPr>
  </w:style>
  <w:style w:type="paragraph" w:styleId="PlainText">
    <w:name w:val="Plain Text"/>
    <w:basedOn w:val="Normal"/>
    <w:rsid w:val="00D61A75"/>
    <w:rPr>
      <w:rFonts w:ascii="Courier New" w:hAnsi="Courier New" w:cs="Courier New"/>
      <w:sz w:val="20"/>
      <w:szCs w:val="20"/>
    </w:rPr>
  </w:style>
  <w:style w:type="character" w:customStyle="1" w:styleId="pmterms31">
    <w:name w:val="pmterms31"/>
    <w:rsid w:val="00F15732"/>
    <w:rPr>
      <w:b/>
      <w:bCs/>
      <w:i w:val="0"/>
      <w:iCs w:val="0"/>
      <w:color w:val="000000"/>
    </w:rPr>
  </w:style>
  <w:style w:type="character" w:customStyle="1" w:styleId="pmterms21">
    <w:name w:val="pmterms21"/>
    <w:rsid w:val="00983541"/>
    <w:rPr>
      <w:b/>
      <w:bCs/>
      <w:i w:val="0"/>
      <w:iCs w:val="0"/>
      <w:color w:val="000000"/>
    </w:rPr>
  </w:style>
  <w:style w:type="character" w:customStyle="1" w:styleId="pmterms11">
    <w:name w:val="pmterms11"/>
    <w:rsid w:val="00983541"/>
    <w:rPr>
      <w:b/>
      <w:bCs/>
      <w:i w:val="0"/>
      <w:iCs w:val="0"/>
      <w:color w:val="000000"/>
    </w:rPr>
  </w:style>
  <w:style w:type="character" w:styleId="Hyperlink">
    <w:name w:val="Hyperlink"/>
    <w:uiPriority w:val="99"/>
    <w:rsid w:val="007C2BA6"/>
    <w:rPr>
      <w:color w:val="0000FF"/>
      <w:u w:val="single"/>
    </w:rPr>
  </w:style>
  <w:style w:type="paragraph" w:customStyle="1" w:styleId="Default">
    <w:name w:val="Default"/>
    <w:uiPriority w:val="99"/>
    <w:rsid w:val="00BA3CFE"/>
    <w:pPr>
      <w:widowControl w:val="0"/>
      <w:autoSpaceDE w:val="0"/>
      <w:autoSpaceDN w:val="0"/>
      <w:adjustRightInd w:val="0"/>
    </w:pPr>
    <w:rPr>
      <w:color w:val="000000"/>
      <w:sz w:val="24"/>
      <w:szCs w:val="24"/>
    </w:rPr>
  </w:style>
  <w:style w:type="character" w:customStyle="1" w:styleId="FooterChar">
    <w:name w:val="Footer Char"/>
    <w:link w:val="Footer"/>
    <w:uiPriority w:val="99"/>
    <w:rsid w:val="007245AD"/>
    <w:rPr>
      <w:sz w:val="24"/>
      <w:szCs w:val="24"/>
    </w:rPr>
  </w:style>
  <w:style w:type="character" w:styleId="FollowedHyperlink">
    <w:name w:val="FollowedHyperlink"/>
    <w:uiPriority w:val="99"/>
    <w:semiHidden/>
    <w:unhideWhenUsed/>
    <w:rsid w:val="00D346F7"/>
    <w:rPr>
      <w:color w:val="800080"/>
      <w:u w:val="single"/>
    </w:rPr>
  </w:style>
  <w:style w:type="paragraph" w:styleId="FootnoteText">
    <w:name w:val="footnote text"/>
    <w:aliases w:val="Footnote Text Char Char,Footnote Text Char1 Char,fn,Article Footnote Text,Char"/>
    <w:basedOn w:val="Normal"/>
    <w:link w:val="FootnoteTextChar"/>
    <w:uiPriority w:val="99"/>
    <w:unhideWhenUsed/>
    <w:rsid w:val="007C781E"/>
    <w:rPr>
      <w:rFonts w:ascii="Cambria" w:eastAsia="MS Mincho" w:hAnsi="Cambria"/>
    </w:rPr>
  </w:style>
  <w:style w:type="character" w:customStyle="1" w:styleId="FootnoteTextChar">
    <w:name w:val="Footnote Text Char"/>
    <w:aliases w:val="Footnote Text Char Char Char,Footnote Text Char1 Char Char,fn Char,Article Footnote Text Char,Char Char"/>
    <w:link w:val="FootnoteText"/>
    <w:uiPriority w:val="99"/>
    <w:rsid w:val="007C781E"/>
    <w:rPr>
      <w:rFonts w:ascii="Cambria" w:eastAsia="MS Mincho" w:hAnsi="Cambria"/>
      <w:sz w:val="24"/>
      <w:szCs w:val="24"/>
    </w:rPr>
  </w:style>
  <w:style w:type="character" w:styleId="FootnoteReference">
    <w:name w:val="footnote reference"/>
    <w:uiPriority w:val="99"/>
    <w:unhideWhenUsed/>
    <w:rsid w:val="007C781E"/>
    <w:rPr>
      <w:vertAlign w:val="superscript"/>
    </w:rPr>
  </w:style>
  <w:style w:type="paragraph" w:customStyle="1" w:styleId="MediumGrid1-Accent21">
    <w:name w:val="Medium Grid 1 - Accent 21"/>
    <w:basedOn w:val="Normal"/>
    <w:uiPriority w:val="34"/>
    <w:qFormat/>
    <w:rsid w:val="007C781E"/>
    <w:pPr>
      <w:ind w:left="720"/>
      <w:contextualSpacing/>
    </w:pPr>
    <w:rPr>
      <w:rFonts w:ascii="Cambria" w:eastAsia="MS Mincho" w:hAnsi="Cambria"/>
    </w:rPr>
  </w:style>
  <w:style w:type="character" w:customStyle="1" w:styleId="apple-converted-space">
    <w:name w:val="apple-converted-space"/>
    <w:rsid w:val="00F9135F"/>
  </w:style>
  <w:style w:type="character" w:customStyle="1" w:styleId="cosearchterm">
    <w:name w:val="co_searchterm"/>
    <w:rsid w:val="00F9135F"/>
  </w:style>
  <w:style w:type="character" w:customStyle="1" w:styleId="volume">
    <w:name w:val="volume"/>
    <w:rsid w:val="00A76500"/>
  </w:style>
  <w:style w:type="character" w:customStyle="1" w:styleId="page">
    <w:name w:val="page"/>
    <w:rsid w:val="00A76500"/>
  </w:style>
  <w:style w:type="character" w:styleId="CommentReference">
    <w:name w:val="annotation reference"/>
    <w:uiPriority w:val="99"/>
    <w:semiHidden/>
    <w:unhideWhenUsed/>
    <w:rsid w:val="00F32F91"/>
    <w:rPr>
      <w:sz w:val="18"/>
      <w:szCs w:val="18"/>
    </w:rPr>
  </w:style>
  <w:style w:type="paragraph" w:styleId="CommentText">
    <w:name w:val="annotation text"/>
    <w:basedOn w:val="Normal"/>
    <w:link w:val="CommentTextChar"/>
    <w:uiPriority w:val="99"/>
    <w:semiHidden/>
    <w:unhideWhenUsed/>
    <w:rsid w:val="00F32F91"/>
  </w:style>
  <w:style w:type="character" w:customStyle="1" w:styleId="CommentTextChar">
    <w:name w:val="Comment Text Char"/>
    <w:link w:val="CommentText"/>
    <w:uiPriority w:val="99"/>
    <w:semiHidden/>
    <w:rsid w:val="00F32F91"/>
    <w:rPr>
      <w:sz w:val="24"/>
      <w:szCs w:val="24"/>
    </w:rPr>
  </w:style>
  <w:style w:type="paragraph" w:styleId="CommentSubject">
    <w:name w:val="annotation subject"/>
    <w:basedOn w:val="CommentText"/>
    <w:next w:val="CommentText"/>
    <w:link w:val="CommentSubjectChar"/>
    <w:uiPriority w:val="99"/>
    <w:semiHidden/>
    <w:unhideWhenUsed/>
    <w:rsid w:val="00F32F91"/>
    <w:rPr>
      <w:b/>
      <w:bCs/>
      <w:sz w:val="20"/>
      <w:szCs w:val="20"/>
    </w:rPr>
  </w:style>
  <w:style w:type="character" w:customStyle="1" w:styleId="CommentSubjectChar">
    <w:name w:val="Comment Subject Char"/>
    <w:link w:val="CommentSubject"/>
    <w:uiPriority w:val="99"/>
    <w:semiHidden/>
    <w:rsid w:val="00F32F91"/>
    <w:rPr>
      <w:b/>
      <w:bCs/>
      <w:sz w:val="24"/>
      <w:szCs w:val="24"/>
    </w:rPr>
  </w:style>
  <w:style w:type="paragraph" w:customStyle="1" w:styleId="MediumGrid21">
    <w:name w:val="Medium Grid 21"/>
    <w:uiPriority w:val="1"/>
    <w:qFormat/>
    <w:rsid w:val="00C36434"/>
    <w:rPr>
      <w:sz w:val="24"/>
      <w:szCs w:val="24"/>
    </w:rPr>
  </w:style>
  <w:style w:type="paragraph" w:customStyle="1" w:styleId="ColorfulGrid-Accent11">
    <w:name w:val="Colorful Grid - Accent 11"/>
    <w:basedOn w:val="Normal"/>
    <w:next w:val="Normal"/>
    <w:link w:val="ColorfulGrid-Accent1Char"/>
    <w:uiPriority w:val="29"/>
    <w:qFormat/>
    <w:rsid w:val="00C36434"/>
    <w:rPr>
      <w:i/>
      <w:iCs/>
      <w:color w:val="000000"/>
    </w:rPr>
  </w:style>
  <w:style w:type="character" w:customStyle="1" w:styleId="ColorfulGrid-Accent1Char">
    <w:name w:val="Colorful Grid - Accent 1 Char"/>
    <w:link w:val="ColorfulGrid-Accent11"/>
    <w:uiPriority w:val="29"/>
    <w:rsid w:val="00C36434"/>
    <w:rPr>
      <w:i/>
      <w:iCs/>
      <w:color w:val="000000"/>
      <w:sz w:val="24"/>
      <w:szCs w:val="24"/>
    </w:rPr>
  </w:style>
  <w:style w:type="paragraph" w:customStyle="1" w:styleId="BodyText1">
    <w:name w:val="Body Text1"/>
    <w:basedOn w:val="Normal"/>
    <w:link w:val="bodyTextChar"/>
    <w:rsid w:val="00654E7F"/>
    <w:pPr>
      <w:spacing w:before="120" w:after="120"/>
      <w:ind w:firstLine="720"/>
    </w:pPr>
    <w:rPr>
      <w:szCs w:val="25"/>
    </w:rPr>
  </w:style>
  <w:style w:type="character" w:customStyle="1" w:styleId="bodyTextChar">
    <w:name w:val="body Text Char"/>
    <w:link w:val="BodyText1"/>
    <w:rsid w:val="00654E7F"/>
    <w:rPr>
      <w:sz w:val="24"/>
      <w:szCs w:val="25"/>
    </w:rPr>
  </w:style>
  <w:style w:type="paragraph" w:customStyle="1" w:styleId="LR-BodyText">
    <w:name w:val="LR-Body Text"/>
    <w:basedOn w:val="Normal"/>
    <w:link w:val="LR-BodyTextChar"/>
    <w:rsid w:val="00654E7F"/>
    <w:pPr>
      <w:spacing w:after="60"/>
      <w:ind w:firstLine="720"/>
      <w:jc w:val="both"/>
    </w:pPr>
    <w:rPr>
      <w:rFonts w:eastAsia="Cambria"/>
      <w:szCs w:val="25"/>
    </w:rPr>
  </w:style>
  <w:style w:type="character" w:customStyle="1" w:styleId="LR-BodyTextChar">
    <w:name w:val="LR-Body Text Char"/>
    <w:link w:val="LR-BodyText"/>
    <w:rsid w:val="00654E7F"/>
    <w:rPr>
      <w:rFonts w:eastAsia="Cambria"/>
      <w:sz w:val="24"/>
      <w:szCs w:val="25"/>
    </w:rPr>
  </w:style>
  <w:style w:type="paragraph" w:styleId="ListParagraph">
    <w:name w:val="List Paragraph"/>
    <w:basedOn w:val="Normal"/>
    <w:uiPriority w:val="34"/>
    <w:qFormat/>
    <w:rsid w:val="00501C1E"/>
    <w:pPr>
      <w:ind w:left="720"/>
    </w:pPr>
  </w:style>
  <w:style w:type="paragraph" w:styleId="IntenseQuote">
    <w:name w:val="Intense Quote"/>
    <w:basedOn w:val="Normal"/>
    <w:next w:val="Normal"/>
    <w:link w:val="IntenseQuoteChar"/>
    <w:uiPriority w:val="60"/>
    <w:rsid w:val="00501C1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60"/>
    <w:rsid w:val="00501C1E"/>
    <w:rPr>
      <w:b/>
      <w:bCs/>
      <w:i/>
      <w:iCs/>
      <w:color w:val="4F81BD"/>
      <w:sz w:val="24"/>
      <w:szCs w:val="24"/>
    </w:rPr>
  </w:style>
  <w:style w:type="paragraph" w:styleId="Quote">
    <w:name w:val="Quote"/>
    <w:basedOn w:val="Normal"/>
    <w:next w:val="Normal"/>
    <w:link w:val="QuoteChar"/>
    <w:uiPriority w:val="73"/>
    <w:rsid w:val="00501C1E"/>
    <w:rPr>
      <w:i/>
      <w:iCs/>
      <w:color w:val="000000"/>
    </w:rPr>
  </w:style>
  <w:style w:type="character" w:customStyle="1" w:styleId="QuoteChar">
    <w:name w:val="Quote Char"/>
    <w:link w:val="Quote"/>
    <w:uiPriority w:val="73"/>
    <w:rsid w:val="00501C1E"/>
    <w:rPr>
      <w:i/>
      <w:iC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pPr>
      <w:framePr w:w="7920" w:h="1980" w:hRule="exact" w:hSpace="180" w:wrap="auto" w:hAnchor="page" w:xAlign="center" w:yAlign="bottom"/>
      <w:widowControl w:val="0"/>
      <w:autoSpaceDE w:val="0"/>
      <w:autoSpaceDN w:val="0"/>
      <w:adjustRightInd w:val="0"/>
      <w:ind w:left="2880"/>
    </w:pPr>
    <w:rPr>
      <w:rFonts w:cs="Arial"/>
    </w:rPr>
  </w:style>
  <w:style w:type="paragraph" w:styleId="Header">
    <w:name w:val="header"/>
    <w:basedOn w:val="Normal"/>
    <w:rsid w:val="00667BF9"/>
    <w:pPr>
      <w:tabs>
        <w:tab w:val="center" w:pos="4320"/>
        <w:tab w:val="right" w:pos="8640"/>
      </w:tabs>
    </w:pPr>
  </w:style>
  <w:style w:type="paragraph" w:styleId="Footer">
    <w:name w:val="footer"/>
    <w:basedOn w:val="Normal"/>
    <w:link w:val="FooterChar"/>
    <w:uiPriority w:val="99"/>
    <w:rsid w:val="00667BF9"/>
    <w:pPr>
      <w:tabs>
        <w:tab w:val="center" w:pos="4320"/>
        <w:tab w:val="right" w:pos="8640"/>
      </w:tabs>
    </w:pPr>
  </w:style>
  <w:style w:type="table" w:styleId="TableGrid">
    <w:name w:val="Table Grid"/>
    <w:basedOn w:val="TableNormal"/>
    <w:rsid w:val="0066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3C20"/>
    <w:rPr>
      <w:rFonts w:ascii="Tahoma" w:hAnsi="Tahoma" w:cs="Tahoma"/>
      <w:sz w:val="16"/>
      <w:szCs w:val="16"/>
    </w:rPr>
  </w:style>
  <w:style w:type="paragraph" w:customStyle="1" w:styleId="bodyText">
    <w:name w:val="bodyText"/>
    <w:basedOn w:val="Normal"/>
    <w:rsid w:val="00E25426"/>
    <w:pPr>
      <w:spacing w:after="240"/>
    </w:pPr>
  </w:style>
  <w:style w:type="paragraph" w:styleId="PlainText">
    <w:name w:val="Plain Text"/>
    <w:basedOn w:val="Normal"/>
    <w:rsid w:val="00D61A75"/>
    <w:rPr>
      <w:rFonts w:ascii="Courier New" w:hAnsi="Courier New" w:cs="Courier New"/>
      <w:sz w:val="20"/>
      <w:szCs w:val="20"/>
    </w:rPr>
  </w:style>
  <w:style w:type="character" w:customStyle="1" w:styleId="pmterms31">
    <w:name w:val="pmterms31"/>
    <w:rsid w:val="00F15732"/>
    <w:rPr>
      <w:b/>
      <w:bCs/>
      <w:i w:val="0"/>
      <w:iCs w:val="0"/>
      <w:color w:val="000000"/>
    </w:rPr>
  </w:style>
  <w:style w:type="character" w:customStyle="1" w:styleId="pmterms21">
    <w:name w:val="pmterms21"/>
    <w:rsid w:val="00983541"/>
    <w:rPr>
      <w:b/>
      <w:bCs/>
      <w:i w:val="0"/>
      <w:iCs w:val="0"/>
      <w:color w:val="000000"/>
    </w:rPr>
  </w:style>
  <w:style w:type="character" w:customStyle="1" w:styleId="pmterms11">
    <w:name w:val="pmterms11"/>
    <w:rsid w:val="00983541"/>
    <w:rPr>
      <w:b/>
      <w:bCs/>
      <w:i w:val="0"/>
      <w:iCs w:val="0"/>
      <w:color w:val="000000"/>
    </w:rPr>
  </w:style>
  <w:style w:type="character" w:styleId="Hyperlink">
    <w:name w:val="Hyperlink"/>
    <w:uiPriority w:val="99"/>
    <w:rsid w:val="007C2BA6"/>
    <w:rPr>
      <w:color w:val="0000FF"/>
      <w:u w:val="single"/>
    </w:rPr>
  </w:style>
  <w:style w:type="paragraph" w:customStyle="1" w:styleId="Default">
    <w:name w:val="Default"/>
    <w:uiPriority w:val="99"/>
    <w:rsid w:val="00BA3CFE"/>
    <w:pPr>
      <w:widowControl w:val="0"/>
      <w:autoSpaceDE w:val="0"/>
      <w:autoSpaceDN w:val="0"/>
      <w:adjustRightInd w:val="0"/>
    </w:pPr>
    <w:rPr>
      <w:color w:val="000000"/>
      <w:sz w:val="24"/>
      <w:szCs w:val="24"/>
    </w:rPr>
  </w:style>
  <w:style w:type="character" w:customStyle="1" w:styleId="FooterChar">
    <w:name w:val="Footer Char"/>
    <w:link w:val="Footer"/>
    <w:uiPriority w:val="99"/>
    <w:rsid w:val="007245AD"/>
    <w:rPr>
      <w:sz w:val="24"/>
      <w:szCs w:val="24"/>
    </w:rPr>
  </w:style>
  <w:style w:type="character" w:styleId="FollowedHyperlink">
    <w:name w:val="FollowedHyperlink"/>
    <w:uiPriority w:val="99"/>
    <w:semiHidden/>
    <w:unhideWhenUsed/>
    <w:rsid w:val="00D346F7"/>
    <w:rPr>
      <w:color w:val="800080"/>
      <w:u w:val="single"/>
    </w:rPr>
  </w:style>
  <w:style w:type="paragraph" w:styleId="FootnoteText">
    <w:name w:val="footnote text"/>
    <w:aliases w:val="Footnote Text Char Char,Footnote Text Char1 Char,fn,Article Footnote Text,Char"/>
    <w:basedOn w:val="Normal"/>
    <w:link w:val="FootnoteTextChar"/>
    <w:uiPriority w:val="99"/>
    <w:unhideWhenUsed/>
    <w:rsid w:val="007C781E"/>
    <w:rPr>
      <w:rFonts w:ascii="Cambria" w:eastAsia="MS Mincho" w:hAnsi="Cambria"/>
    </w:rPr>
  </w:style>
  <w:style w:type="character" w:customStyle="1" w:styleId="FootnoteTextChar">
    <w:name w:val="Footnote Text Char"/>
    <w:aliases w:val="Footnote Text Char Char Char,Footnote Text Char1 Char Char,fn Char,Article Footnote Text Char,Char Char"/>
    <w:link w:val="FootnoteText"/>
    <w:uiPriority w:val="99"/>
    <w:rsid w:val="007C781E"/>
    <w:rPr>
      <w:rFonts w:ascii="Cambria" w:eastAsia="MS Mincho" w:hAnsi="Cambria"/>
      <w:sz w:val="24"/>
      <w:szCs w:val="24"/>
    </w:rPr>
  </w:style>
  <w:style w:type="character" w:styleId="FootnoteReference">
    <w:name w:val="footnote reference"/>
    <w:uiPriority w:val="99"/>
    <w:unhideWhenUsed/>
    <w:rsid w:val="007C781E"/>
    <w:rPr>
      <w:vertAlign w:val="superscript"/>
    </w:rPr>
  </w:style>
  <w:style w:type="paragraph" w:customStyle="1" w:styleId="MediumGrid1-Accent21">
    <w:name w:val="Medium Grid 1 - Accent 21"/>
    <w:basedOn w:val="Normal"/>
    <w:uiPriority w:val="34"/>
    <w:qFormat/>
    <w:rsid w:val="007C781E"/>
    <w:pPr>
      <w:ind w:left="720"/>
      <w:contextualSpacing/>
    </w:pPr>
    <w:rPr>
      <w:rFonts w:ascii="Cambria" w:eastAsia="MS Mincho" w:hAnsi="Cambria"/>
    </w:rPr>
  </w:style>
  <w:style w:type="character" w:customStyle="1" w:styleId="apple-converted-space">
    <w:name w:val="apple-converted-space"/>
    <w:rsid w:val="00F9135F"/>
  </w:style>
  <w:style w:type="character" w:customStyle="1" w:styleId="cosearchterm">
    <w:name w:val="co_searchterm"/>
    <w:rsid w:val="00F9135F"/>
  </w:style>
  <w:style w:type="character" w:customStyle="1" w:styleId="volume">
    <w:name w:val="volume"/>
    <w:rsid w:val="00A76500"/>
  </w:style>
  <w:style w:type="character" w:customStyle="1" w:styleId="page">
    <w:name w:val="page"/>
    <w:rsid w:val="00A76500"/>
  </w:style>
  <w:style w:type="character" w:styleId="CommentReference">
    <w:name w:val="annotation reference"/>
    <w:uiPriority w:val="99"/>
    <w:semiHidden/>
    <w:unhideWhenUsed/>
    <w:rsid w:val="00F32F91"/>
    <w:rPr>
      <w:sz w:val="18"/>
      <w:szCs w:val="18"/>
    </w:rPr>
  </w:style>
  <w:style w:type="paragraph" w:styleId="CommentText">
    <w:name w:val="annotation text"/>
    <w:basedOn w:val="Normal"/>
    <w:link w:val="CommentTextChar"/>
    <w:uiPriority w:val="99"/>
    <w:semiHidden/>
    <w:unhideWhenUsed/>
    <w:rsid w:val="00F32F91"/>
  </w:style>
  <w:style w:type="character" w:customStyle="1" w:styleId="CommentTextChar">
    <w:name w:val="Comment Text Char"/>
    <w:link w:val="CommentText"/>
    <w:uiPriority w:val="99"/>
    <w:semiHidden/>
    <w:rsid w:val="00F32F91"/>
    <w:rPr>
      <w:sz w:val="24"/>
      <w:szCs w:val="24"/>
    </w:rPr>
  </w:style>
  <w:style w:type="paragraph" w:styleId="CommentSubject">
    <w:name w:val="annotation subject"/>
    <w:basedOn w:val="CommentText"/>
    <w:next w:val="CommentText"/>
    <w:link w:val="CommentSubjectChar"/>
    <w:uiPriority w:val="99"/>
    <w:semiHidden/>
    <w:unhideWhenUsed/>
    <w:rsid w:val="00F32F91"/>
    <w:rPr>
      <w:b/>
      <w:bCs/>
      <w:sz w:val="20"/>
      <w:szCs w:val="20"/>
    </w:rPr>
  </w:style>
  <w:style w:type="character" w:customStyle="1" w:styleId="CommentSubjectChar">
    <w:name w:val="Comment Subject Char"/>
    <w:link w:val="CommentSubject"/>
    <w:uiPriority w:val="99"/>
    <w:semiHidden/>
    <w:rsid w:val="00F32F91"/>
    <w:rPr>
      <w:b/>
      <w:bCs/>
      <w:sz w:val="24"/>
      <w:szCs w:val="24"/>
    </w:rPr>
  </w:style>
  <w:style w:type="paragraph" w:customStyle="1" w:styleId="MediumGrid21">
    <w:name w:val="Medium Grid 21"/>
    <w:uiPriority w:val="1"/>
    <w:qFormat/>
    <w:rsid w:val="00C36434"/>
    <w:rPr>
      <w:sz w:val="24"/>
      <w:szCs w:val="24"/>
    </w:rPr>
  </w:style>
  <w:style w:type="paragraph" w:customStyle="1" w:styleId="ColorfulGrid-Accent11">
    <w:name w:val="Colorful Grid - Accent 11"/>
    <w:basedOn w:val="Normal"/>
    <w:next w:val="Normal"/>
    <w:link w:val="ColorfulGrid-Accent1Char"/>
    <w:uiPriority w:val="29"/>
    <w:qFormat/>
    <w:rsid w:val="00C36434"/>
    <w:rPr>
      <w:i/>
      <w:iCs/>
      <w:color w:val="000000"/>
    </w:rPr>
  </w:style>
  <w:style w:type="character" w:customStyle="1" w:styleId="ColorfulGrid-Accent1Char">
    <w:name w:val="Colorful Grid - Accent 1 Char"/>
    <w:link w:val="ColorfulGrid-Accent11"/>
    <w:uiPriority w:val="29"/>
    <w:rsid w:val="00C36434"/>
    <w:rPr>
      <w:i/>
      <w:iCs/>
      <w:color w:val="000000"/>
      <w:sz w:val="24"/>
      <w:szCs w:val="24"/>
    </w:rPr>
  </w:style>
  <w:style w:type="paragraph" w:customStyle="1" w:styleId="BodyText1">
    <w:name w:val="Body Text1"/>
    <w:basedOn w:val="Normal"/>
    <w:link w:val="bodyTextChar"/>
    <w:rsid w:val="00654E7F"/>
    <w:pPr>
      <w:spacing w:before="120" w:after="120"/>
      <w:ind w:firstLine="720"/>
    </w:pPr>
    <w:rPr>
      <w:szCs w:val="25"/>
    </w:rPr>
  </w:style>
  <w:style w:type="character" w:customStyle="1" w:styleId="bodyTextChar">
    <w:name w:val="body Text Char"/>
    <w:link w:val="BodyText1"/>
    <w:rsid w:val="00654E7F"/>
    <w:rPr>
      <w:sz w:val="24"/>
      <w:szCs w:val="25"/>
    </w:rPr>
  </w:style>
  <w:style w:type="paragraph" w:customStyle="1" w:styleId="LR-BodyText">
    <w:name w:val="LR-Body Text"/>
    <w:basedOn w:val="Normal"/>
    <w:link w:val="LR-BodyTextChar"/>
    <w:rsid w:val="00654E7F"/>
    <w:pPr>
      <w:spacing w:after="60"/>
      <w:ind w:firstLine="720"/>
      <w:jc w:val="both"/>
    </w:pPr>
    <w:rPr>
      <w:rFonts w:eastAsia="Cambria"/>
      <w:szCs w:val="25"/>
    </w:rPr>
  </w:style>
  <w:style w:type="character" w:customStyle="1" w:styleId="LR-BodyTextChar">
    <w:name w:val="LR-Body Text Char"/>
    <w:link w:val="LR-BodyText"/>
    <w:rsid w:val="00654E7F"/>
    <w:rPr>
      <w:rFonts w:eastAsia="Cambria"/>
      <w:sz w:val="24"/>
      <w:szCs w:val="25"/>
    </w:rPr>
  </w:style>
  <w:style w:type="paragraph" w:styleId="ListParagraph">
    <w:name w:val="List Paragraph"/>
    <w:basedOn w:val="Normal"/>
    <w:uiPriority w:val="34"/>
    <w:qFormat/>
    <w:rsid w:val="00501C1E"/>
    <w:pPr>
      <w:ind w:left="720"/>
    </w:pPr>
  </w:style>
  <w:style w:type="paragraph" w:styleId="IntenseQuote">
    <w:name w:val="Intense Quote"/>
    <w:basedOn w:val="Normal"/>
    <w:next w:val="Normal"/>
    <w:link w:val="IntenseQuoteChar"/>
    <w:uiPriority w:val="60"/>
    <w:rsid w:val="00501C1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60"/>
    <w:rsid w:val="00501C1E"/>
    <w:rPr>
      <w:b/>
      <w:bCs/>
      <w:i/>
      <w:iCs/>
      <w:color w:val="4F81BD"/>
      <w:sz w:val="24"/>
      <w:szCs w:val="24"/>
    </w:rPr>
  </w:style>
  <w:style w:type="paragraph" w:styleId="Quote">
    <w:name w:val="Quote"/>
    <w:basedOn w:val="Normal"/>
    <w:next w:val="Normal"/>
    <w:link w:val="QuoteChar"/>
    <w:uiPriority w:val="73"/>
    <w:rsid w:val="00501C1E"/>
    <w:rPr>
      <w:i/>
      <w:iCs/>
      <w:color w:val="000000"/>
    </w:rPr>
  </w:style>
  <w:style w:type="character" w:customStyle="1" w:styleId="QuoteChar">
    <w:name w:val="Quote Char"/>
    <w:link w:val="Quote"/>
    <w:uiPriority w:val="73"/>
    <w:rsid w:val="00501C1E"/>
    <w:rPr>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583">
      <w:bodyDiv w:val="1"/>
      <w:marLeft w:val="0"/>
      <w:marRight w:val="0"/>
      <w:marTop w:val="0"/>
      <w:marBottom w:val="0"/>
      <w:divBdr>
        <w:top w:val="none" w:sz="0" w:space="0" w:color="auto"/>
        <w:left w:val="none" w:sz="0" w:space="0" w:color="auto"/>
        <w:bottom w:val="none" w:sz="0" w:space="0" w:color="auto"/>
        <w:right w:val="none" w:sz="0" w:space="0" w:color="auto"/>
      </w:divBdr>
    </w:div>
    <w:div w:id="152184558">
      <w:bodyDiv w:val="1"/>
      <w:marLeft w:val="0"/>
      <w:marRight w:val="0"/>
      <w:marTop w:val="0"/>
      <w:marBottom w:val="0"/>
      <w:divBdr>
        <w:top w:val="none" w:sz="0" w:space="0" w:color="auto"/>
        <w:left w:val="none" w:sz="0" w:space="0" w:color="auto"/>
        <w:bottom w:val="none" w:sz="0" w:space="0" w:color="auto"/>
        <w:right w:val="none" w:sz="0" w:space="0" w:color="auto"/>
      </w:divBdr>
    </w:div>
    <w:div w:id="180291072">
      <w:bodyDiv w:val="1"/>
      <w:marLeft w:val="0"/>
      <w:marRight w:val="0"/>
      <w:marTop w:val="0"/>
      <w:marBottom w:val="0"/>
      <w:divBdr>
        <w:top w:val="none" w:sz="0" w:space="0" w:color="auto"/>
        <w:left w:val="none" w:sz="0" w:space="0" w:color="auto"/>
        <w:bottom w:val="none" w:sz="0" w:space="0" w:color="auto"/>
        <w:right w:val="none" w:sz="0" w:space="0" w:color="auto"/>
      </w:divBdr>
      <w:divsChild>
        <w:div w:id="877200107">
          <w:marLeft w:val="0"/>
          <w:marRight w:val="0"/>
          <w:marTop w:val="0"/>
          <w:marBottom w:val="0"/>
          <w:divBdr>
            <w:top w:val="none" w:sz="0" w:space="0" w:color="auto"/>
            <w:left w:val="none" w:sz="0" w:space="0" w:color="auto"/>
            <w:bottom w:val="none" w:sz="0" w:space="0" w:color="auto"/>
            <w:right w:val="none" w:sz="0" w:space="0" w:color="auto"/>
          </w:divBdr>
        </w:div>
      </w:divsChild>
    </w:div>
    <w:div w:id="204677729">
      <w:bodyDiv w:val="1"/>
      <w:marLeft w:val="0"/>
      <w:marRight w:val="0"/>
      <w:marTop w:val="0"/>
      <w:marBottom w:val="0"/>
      <w:divBdr>
        <w:top w:val="none" w:sz="0" w:space="0" w:color="auto"/>
        <w:left w:val="none" w:sz="0" w:space="0" w:color="auto"/>
        <w:bottom w:val="none" w:sz="0" w:space="0" w:color="auto"/>
        <w:right w:val="none" w:sz="0" w:space="0" w:color="auto"/>
      </w:divBdr>
      <w:divsChild>
        <w:div w:id="170612429">
          <w:marLeft w:val="0"/>
          <w:marRight w:val="0"/>
          <w:marTop w:val="0"/>
          <w:marBottom w:val="0"/>
          <w:divBdr>
            <w:top w:val="none" w:sz="0" w:space="0" w:color="auto"/>
            <w:left w:val="none" w:sz="0" w:space="0" w:color="auto"/>
            <w:bottom w:val="none" w:sz="0" w:space="0" w:color="auto"/>
            <w:right w:val="none" w:sz="0" w:space="0" w:color="auto"/>
          </w:divBdr>
        </w:div>
        <w:div w:id="387266310">
          <w:marLeft w:val="0"/>
          <w:marRight w:val="0"/>
          <w:marTop w:val="0"/>
          <w:marBottom w:val="0"/>
          <w:divBdr>
            <w:top w:val="none" w:sz="0" w:space="0" w:color="auto"/>
            <w:left w:val="none" w:sz="0" w:space="0" w:color="auto"/>
            <w:bottom w:val="none" w:sz="0" w:space="0" w:color="auto"/>
            <w:right w:val="none" w:sz="0" w:space="0" w:color="auto"/>
          </w:divBdr>
        </w:div>
      </w:divsChild>
    </w:div>
    <w:div w:id="303122200">
      <w:bodyDiv w:val="1"/>
      <w:marLeft w:val="0"/>
      <w:marRight w:val="0"/>
      <w:marTop w:val="0"/>
      <w:marBottom w:val="0"/>
      <w:divBdr>
        <w:top w:val="none" w:sz="0" w:space="0" w:color="auto"/>
        <w:left w:val="none" w:sz="0" w:space="0" w:color="auto"/>
        <w:bottom w:val="none" w:sz="0" w:space="0" w:color="auto"/>
        <w:right w:val="none" w:sz="0" w:space="0" w:color="auto"/>
      </w:divBdr>
    </w:div>
    <w:div w:id="395053406">
      <w:bodyDiv w:val="1"/>
      <w:marLeft w:val="0"/>
      <w:marRight w:val="0"/>
      <w:marTop w:val="0"/>
      <w:marBottom w:val="0"/>
      <w:divBdr>
        <w:top w:val="none" w:sz="0" w:space="0" w:color="auto"/>
        <w:left w:val="none" w:sz="0" w:space="0" w:color="auto"/>
        <w:bottom w:val="none" w:sz="0" w:space="0" w:color="auto"/>
        <w:right w:val="none" w:sz="0" w:space="0" w:color="auto"/>
      </w:divBdr>
    </w:div>
    <w:div w:id="407001151">
      <w:bodyDiv w:val="1"/>
      <w:marLeft w:val="0"/>
      <w:marRight w:val="0"/>
      <w:marTop w:val="0"/>
      <w:marBottom w:val="0"/>
      <w:divBdr>
        <w:top w:val="none" w:sz="0" w:space="0" w:color="auto"/>
        <w:left w:val="none" w:sz="0" w:space="0" w:color="auto"/>
        <w:bottom w:val="none" w:sz="0" w:space="0" w:color="auto"/>
        <w:right w:val="none" w:sz="0" w:space="0" w:color="auto"/>
      </w:divBdr>
    </w:div>
    <w:div w:id="417560406">
      <w:bodyDiv w:val="1"/>
      <w:marLeft w:val="0"/>
      <w:marRight w:val="0"/>
      <w:marTop w:val="0"/>
      <w:marBottom w:val="0"/>
      <w:divBdr>
        <w:top w:val="none" w:sz="0" w:space="0" w:color="auto"/>
        <w:left w:val="none" w:sz="0" w:space="0" w:color="auto"/>
        <w:bottom w:val="none" w:sz="0" w:space="0" w:color="auto"/>
        <w:right w:val="none" w:sz="0" w:space="0" w:color="auto"/>
      </w:divBdr>
      <w:divsChild>
        <w:div w:id="2142650580">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 w:id="507984537">
      <w:bodyDiv w:val="1"/>
      <w:marLeft w:val="0"/>
      <w:marRight w:val="0"/>
      <w:marTop w:val="0"/>
      <w:marBottom w:val="0"/>
      <w:divBdr>
        <w:top w:val="none" w:sz="0" w:space="0" w:color="auto"/>
        <w:left w:val="none" w:sz="0" w:space="0" w:color="auto"/>
        <w:bottom w:val="none" w:sz="0" w:space="0" w:color="auto"/>
        <w:right w:val="none" w:sz="0" w:space="0" w:color="auto"/>
      </w:divBdr>
      <w:divsChild>
        <w:div w:id="674959535">
          <w:marLeft w:val="0"/>
          <w:marRight w:val="0"/>
          <w:marTop w:val="0"/>
          <w:marBottom w:val="0"/>
          <w:divBdr>
            <w:top w:val="none" w:sz="0" w:space="0" w:color="auto"/>
            <w:left w:val="none" w:sz="0" w:space="0" w:color="auto"/>
            <w:bottom w:val="none" w:sz="0" w:space="0" w:color="auto"/>
            <w:right w:val="none" w:sz="0" w:space="0" w:color="auto"/>
          </w:divBdr>
          <w:divsChild>
            <w:div w:id="106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8071">
      <w:bodyDiv w:val="1"/>
      <w:marLeft w:val="0"/>
      <w:marRight w:val="0"/>
      <w:marTop w:val="0"/>
      <w:marBottom w:val="0"/>
      <w:divBdr>
        <w:top w:val="none" w:sz="0" w:space="0" w:color="auto"/>
        <w:left w:val="none" w:sz="0" w:space="0" w:color="auto"/>
        <w:bottom w:val="none" w:sz="0" w:space="0" w:color="auto"/>
        <w:right w:val="none" w:sz="0" w:space="0" w:color="auto"/>
      </w:divBdr>
      <w:divsChild>
        <w:div w:id="227689313">
          <w:marLeft w:val="0"/>
          <w:marRight w:val="0"/>
          <w:marTop w:val="0"/>
          <w:marBottom w:val="0"/>
          <w:divBdr>
            <w:top w:val="none" w:sz="0" w:space="0" w:color="auto"/>
            <w:left w:val="none" w:sz="0" w:space="0" w:color="auto"/>
            <w:bottom w:val="none" w:sz="0" w:space="0" w:color="auto"/>
            <w:right w:val="none" w:sz="0" w:space="0" w:color="auto"/>
          </w:divBdr>
        </w:div>
        <w:div w:id="242418255">
          <w:marLeft w:val="0"/>
          <w:marRight w:val="0"/>
          <w:marTop w:val="0"/>
          <w:marBottom w:val="0"/>
          <w:divBdr>
            <w:top w:val="none" w:sz="0" w:space="0" w:color="auto"/>
            <w:left w:val="none" w:sz="0" w:space="0" w:color="auto"/>
            <w:bottom w:val="none" w:sz="0" w:space="0" w:color="auto"/>
            <w:right w:val="none" w:sz="0" w:space="0" w:color="auto"/>
          </w:divBdr>
        </w:div>
        <w:div w:id="945579778">
          <w:marLeft w:val="0"/>
          <w:marRight w:val="0"/>
          <w:marTop w:val="0"/>
          <w:marBottom w:val="0"/>
          <w:divBdr>
            <w:top w:val="none" w:sz="0" w:space="0" w:color="auto"/>
            <w:left w:val="none" w:sz="0" w:space="0" w:color="auto"/>
            <w:bottom w:val="none" w:sz="0" w:space="0" w:color="auto"/>
            <w:right w:val="none" w:sz="0" w:space="0" w:color="auto"/>
          </w:divBdr>
        </w:div>
        <w:div w:id="1354307519">
          <w:marLeft w:val="0"/>
          <w:marRight w:val="0"/>
          <w:marTop w:val="0"/>
          <w:marBottom w:val="0"/>
          <w:divBdr>
            <w:top w:val="none" w:sz="0" w:space="0" w:color="auto"/>
            <w:left w:val="none" w:sz="0" w:space="0" w:color="auto"/>
            <w:bottom w:val="none" w:sz="0" w:space="0" w:color="auto"/>
            <w:right w:val="none" w:sz="0" w:space="0" w:color="auto"/>
          </w:divBdr>
        </w:div>
        <w:div w:id="1525362599">
          <w:marLeft w:val="0"/>
          <w:marRight w:val="0"/>
          <w:marTop w:val="0"/>
          <w:marBottom w:val="0"/>
          <w:divBdr>
            <w:top w:val="none" w:sz="0" w:space="0" w:color="auto"/>
            <w:left w:val="none" w:sz="0" w:space="0" w:color="auto"/>
            <w:bottom w:val="none" w:sz="0" w:space="0" w:color="auto"/>
            <w:right w:val="none" w:sz="0" w:space="0" w:color="auto"/>
          </w:divBdr>
        </w:div>
      </w:divsChild>
    </w:div>
    <w:div w:id="674572593">
      <w:bodyDiv w:val="1"/>
      <w:marLeft w:val="0"/>
      <w:marRight w:val="0"/>
      <w:marTop w:val="0"/>
      <w:marBottom w:val="0"/>
      <w:divBdr>
        <w:top w:val="none" w:sz="0" w:space="0" w:color="auto"/>
        <w:left w:val="none" w:sz="0" w:space="0" w:color="auto"/>
        <w:bottom w:val="none" w:sz="0" w:space="0" w:color="auto"/>
        <w:right w:val="none" w:sz="0" w:space="0" w:color="auto"/>
      </w:divBdr>
    </w:div>
    <w:div w:id="734668345">
      <w:bodyDiv w:val="1"/>
      <w:marLeft w:val="0"/>
      <w:marRight w:val="0"/>
      <w:marTop w:val="0"/>
      <w:marBottom w:val="0"/>
      <w:divBdr>
        <w:top w:val="none" w:sz="0" w:space="0" w:color="auto"/>
        <w:left w:val="none" w:sz="0" w:space="0" w:color="auto"/>
        <w:bottom w:val="none" w:sz="0" w:space="0" w:color="auto"/>
        <w:right w:val="none" w:sz="0" w:space="0" w:color="auto"/>
      </w:divBdr>
      <w:divsChild>
        <w:div w:id="1391229001">
          <w:marLeft w:val="0"/>
          <w:marRight w:val="0"/>
          <w:marTop w:val="0"/>
          <w:marBottom w:val="0"/>
          <w:divBdr>
            <w:top w:val="none" w:sz="0" w:space="0" w:color="auto"/>
            <w:left w:val="none" w:sz="0" w:space="0" w:color="auto"/>
            <w:bottom w:val="none" w:sz="0" w:space="0" w:color="auto"/>
            <w:right w:val="none" w:sz="0" w:space="0" w:color="auto"/>
          </w:divBdr>
          <w:divsChild>
            <w:div w:id="15496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767">
      <w:bodyDiv w:val="1"/>
      <w:marLeft w:val="0"/>
      <w:marRight w:val="0"/>
      <w:marTop w:val="0"/>
      <w:marBottom w:val="0"/>
      <w:divBdr>
        <w:top w:val="none" w:sz="0" w:space="0" w:color="auto"/>
        <w:left w:val="none" w:sz="0" w:space="0" w:color="auto"/>
        <w:bottom w:val="none" w:sz="0" w:space="0" w:color="auto"/>
        <w:right w:val="none" w:sz="0" w:space="0" w:color="auto"/>
      </w:divBdr>
    </w:div>
    <w:div w:id="890649826">
      <w:bodyDiv w:val="1"/>
      <w:marLeft w:val="0"/>
      <w:marRight w:val="0"/>
      <w:marTop w:val="0"/>
      <w:marBottom w:val="0"/>
      <w:divBdr>
        <w:top w:val="none" w:sz="0" w:space="0" w:color="auto"/>
        <w:left w:val="none" w:sz="0" w:space="0" w:color="auto"/>
        <w:bottom w:val="none" w:sz="0" w:space="0" w:color="auto"/>
        <w:right w:val="none" w:sz="0" w:space="0" w:color="auto"/>
      </w:divBdr>
    </w:div>
    <w:div w:id="992833192">
      <w:bodyDiv w:val="1"/>
      <w:marLeft w:val="0"/>
      <w:marRight w:val="0"/>
      <w:marTop w:val="0"/>
      <w:marBottom w:val="0"/>
      <w:divBdr>
        <w:top w:val="none" w:sz="0" w:space="0" w:color="auto"/>
        <w:left w:val="none" w:sz="0" w:space="0" w:color="auto"/>
        <w:bottom w:val="none" w:sz="0" w:space="0" w:color="auto"/>
        <w:right w:val="none" w:sz="0" w:space="0" w:color="auto"/>
      </w:divBdr>
      <w:divsChild>
        <w:div w:id="865825675">
          <w:marLeft w:val="0"/>
          <w:marRight w:val="0"/>
          <w:marTop w:val="0"/>
          <w:marBottom w:val="0"/>
          <w:divBdr>
            <w:top w:val="none" w:sz="0" w:space="0" w:color="auto"/>
            <w:left w:val="none" w:sz="0" w:space="0" w:color="auto"/>
            <w:bottom w:val="none" w:sz="0" w:space="0" w:color="auto"/>
            <w:right w:val="none" w:sz="0" w:space="0" w:color="auto"/>
          </w:divBdr>
        </w:div>
        <w:div w:id="1428114001">
          <w:marLeft w:val="0"/>
          <w:marRight w:val="0"/>
          <w:marTop w:val="0"/>
          <w:marBottom w:val="0"/>
          <w:divBdr>
            <w:top w:val="none" w:sz="0" w:space="0" w:color="auto"/>
            <w:left w:val="none" w:sz="0" w:space="0" w:color="auto"/>
            <w:bottom w:val="none" w:sz="0" w:space="0" w:color="auto"/>
            <w:right w:val="none" w:sz="0" w:space="0" w:color="auto"/>
          </w:divBdr>
        </w:div>
      </w:divsChild>
    </w:div>
    <w:div w:id="1124151782">
      <w:bodyDiv w:val="1"/>
      <w:marLeft w:val="0"/>
      <w:marRight w:val="0"/>
      <w:marTop w:val="0"/>
      <w:marBottom w:val="0"/>
      <w:divBdr>
        <w:top w:val="none" w:sz="0" w:space="0" w:color="auto"/>
        <w:left w:val="none" w:sz="0" w:space="0" w:color="auto"/>
        <w:bottom w:val="none" w:sz="0" w:space="0" w:color="auto"/>
        <w:right w:val="none" w:sz="0" w:space="0" w:color="auto"/>
      </w:divBdr>
    </w:div>
    <w:div w:id="1163735523">
      <w:bodyDiv w:val="1"/>
      <w:marLeft w:val="0"/>
      <w:marRight w:val="0"/>
      <w:marTop w:val="0"/>
      <w:marBottom w:val="0"/>
      <w:divBdr>
        <w:top w:val="none" w:sz="0" w:space="0" w:color="auto"/>
        <w:left w:val="none" w:sz="0" w:space="0" w:color="auto"/>
        <w:bottom w:val="none" w:sz="0" w:space="0" w:color="auto"/>
        <w:right w:val="none" w:sz="0" w:space="0" w:color="auto"/>
      </w:divBdr>
    </w:div>
    <w:div w:id="1523400164">
      <w:bodyDiv w:val="1"/>
      <w:marLeft w:val="0"/>
      <w:marRight w:val="0"/>
      <w:marTop w:val="0"/>
      <w:marBottom w:val="0"/>
      <w:divBdr>
        <w:top w:val="none" w:sz="0" w:space="0" w:color="auto"/>
        <w:left w:val="none" w:sz="0" w:space="0" w:color="auto"/>
        <w:bottom w:val="none" w:sz="0" w:space="0" w:color="auto"/>
        <w:right w:val="none" w:sz="0" w:space="0" w:color="auto"/>
      </w:divBdr>
    </w:div>
    <w:div w:id="1548252860">
      <w:bodyDiv w:val="1"/>
      <w:marLeft w:val="0"/>
      <w:marRight w:val="0"/>
      <w:marTop w:val="0"/>
      <w:marBottom w:val="0"/>
      <w:divBdr>
        <w:top w:val="none" w:sz="0" w:space="0" w:color="auto"/>
        <w:left w:val="none" w:sz="0" w:space="0" w:color="auto"/>
        <w:bottom w:val="none" w:sz="0" w:space="0" w:color="auto"/>
        <w:right w:val="none" w:sz="0" w:space="0" w:color="auto"/>
      </w:divBdr>
    </w:div>
    <w:div w:id="1624381213">
      <w:bodyDiv w:val="1"/>
      <w:marLeft w:val="0"/>
      <w:marRight w:val="0"/>
      <w:marTop w:val="0"/>
      <w:marBottom w:val="0"/>
      <w:divBdr>
        <w:top w:val="none" w:sz="0" w:space="0" w:color="auto"/>
        <w:left w:val="none" w:sz="0" w:space="0" w:color="auto"/>
        <w:bottom w:val="none" w:sz="0" w:space="0" w:color="auto"/>
        <w:right w:val="none" w:sz="0" w:space="0" w:color="auto"/>
      </w:divBdr>
    </w:div>
    <w:div w:id="1628244209">
      <w:bodyDiv w:val="1"/>
      <w:marLeft w:val="0"/>
      <w:marRight w:val="0"/>
      <w:marTop w:val="0"/>
      <w:marBottom w:val="0"/>
      <w:divBdr>
        <w:top w:val="none" w:sz="0" w:space="0" w:color="auto"/>
        <w:left w:val="none" w:sz="0" w:space="0" w:color="auto"/>
        <w:bottom w:val="none" w:sz="0" w:space="0" w:color="auto"/>
        <w:right w:val="none" w:sz="0" w:space="0" w:color="auto"/>
      </w:divBdr>
    </w:div>
    <w:div w:id="1707025297">
      <w:bodyDiv w:val="1"/>
      <w:marLeft w:val="0"/>
      <w:marRight w:val="0"/>
      <w:marTop w:val="0"/>
      <w:marBottom w:val="0"/>
      <w:divBdr>
        <w:top w:val="none" w:sz="0" w:space="0" w:color="auto"/>
        <w:left w:val="none" w:sz="0" w:space="0" w:color="auto"/>
        <w:bottom w:val="none" w:sz="0" w:space="0" w:color="auto"/>
        <w:right w:val="none" w:sz="0" w:space="0" w:color="auto"/>
      </w:divBdr>
    </w:div>
    <w:div w:id="2052074280">
      <w:bodyDiv w:val="1"/>
      <w:marLeft w:val="0"/>
      <w:marRight w:val="0"/>
      <w:marTop w:val="0"/>
      <w:marBottom w:val="0"/>
      <w:divBdr>
        <w:top w:val="none" w:sz="0" w:space="0" w:color="auto"/>
        <w:left w:val="none" w:sz="0" w:space="0" w:color="auto"/>
        <w:bottom w:val="none" w:sz="0" w:space="0" w:color="auto"/>
        <w:right w:val="none" w:sz="0" w:space="0" w:color="auto"/>
      </w:divBdr>
    </w:div>
    <w:div w:id="2057774446">
      <w:bodyDiv w:val="1"/>
      <w:marLeft w:val="0"/>
      <w:marRight w:val="0"/>
      <w:marTop w:val="0"/>
      <w:marBottom w:val="0"/>
      <w:divBdr>
        <w:top w:val="none" w:sz="0" w:space="0" w:color="auto"/>
        <w:left w:val="none" w:sz="0" w:space="0" w:color="auto"/>
        <w:bottom w:val="none" w:sz="0" w:space="0" w:color="auto"/>
        <w:right w:val="none" w:sz="0" w:space="0" w:color="auto"/>
      </w:divBdr>
    </w:div>
    <w:div w:id="2101414728">
      <w:bodyDiv w:val="1"/>
      <w:marLeft w:val="0"/>
      <w:marRight w:val="0"/>
      <w:marTop w:val="0"/>
      <w:marBottom w:val="0"/>
      <w:divBdr>
        <w:top w:val="none" w:sz="0" w:space="0" w:color="auto"/>
        <w:left w:val="none" w:sz="0" w:space="0" w:color="auto"/>
        <w:bottom w:val="none" w:sz="0" w:space="0" w:color="auto"/>
        <w:right w:val="none" w:sz="0" w:space="0" w:color="auto"/>
      </w:divBdr>
    </w:div>
    <w:div w:id="2113237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assets1c.milkeninstitute.org/assets/Publication/Viewpoint/PDF/Why-Housing-Finance-Reform-Still-Matters4.pdf" TargetMode="External"/><Relationship Id="rId19" Type="http://schemas.openxmlformats.org/officeDocument/2006/relationships/customXml" Target="../customXml/item3.xml"/><Relationship Id="rId1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rker.senate.gov/public/_cache/files/f6951d82-1a9c-40d2-9291-dcdd5c153cbe/06-25-13%20GSE%20reform%20Summar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ica.haber\Application%20Data\Microsoft\Templates\Clinics'%20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D8C64-7FB6-AE40-870D-4DC677074D27}">
  <ds:schemaRefs>
    <ds:schemaRef ds:uri="http://schemas.openxmlformats.org/officeDocument/2006/bibliography"/>
  </ds:schemaRefs>
</ds:datastoreItem>
</file>

<file path=customXml/itemProps2.xml><?xml version="1.0" encoding="utf-8"?>
<ds:datastoreItem xmlns:ds="http://schemas.openxmlformats.org/officeDocument/2006/customXml" ds:itemID="{637C26D8-C601-4E13-AC17-CB233985D007}"/>
</file>

<file path=customXml/itemProps3.xml><?xml version="1.0" encoding="utf-8"?>
<ds:datastoreItem xmlns:ds="http://schemas.openxmlformats.org/officeDocument/2006/customXml" ds:itemID="{8E222985-3F16-4A71-8189-4D00E3437D32}"/>
</file>

<file path=customXml/itemProps4.xml><?xml version="1.0" encoding="utf-8"?>
<ds:datastoreItem xmlns:ds="http://schemas.openxmlformats.org/officeDocument/2006/customXml" ds:itemID="{C14F306C-B45E-4A82-AF22-6D86354C34CF}"/>
</file>

<file path=docProps/app.xml><?xml version="1.0" encoding="utf-8"?>
<Properties xmlns="http://schemas.openxmlformats.org/officeDocument/2006/extended-properties" xmlns:vt="http://schemas.openxmlformats.org/officeDocument/2006/docPropsVTypes">
  <Template>\Documents and Settings\jessica.haber\Application Data\Microsoft\Templates\Clinics' Letterhead (With logo).dot</Template>
  <TotalTime>2</TotalTime>
  <Pages>2</Pages>
  <Words>397</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Tuesday, July 22, 2003</vt:lpstr>
    </vt:vector>
  </TitlesOfParts>
  <Company/>
  <LinksUpToDate>false</LinksUpToDate>
  <CharactersWithSpaces>2661</CharactersWithSpaces>
  <SharedDoc>false</SharedDoc>
  <HLinks>
    <vt:vector size="36" baseType="variant">
      <vt:variant>
        <vt:i4>4522044</vt:i4>
      </vt:variant>
      <vt:variant>
        <vt:i4>12</vt:i4>
      </vt:variant>
      <vt:variant>
        <vt:i4>0</vt:i4>
      </vt:variant>
      <vt:variant>
        <vt:i4>5</vt:i4>
      </vt:variant>
      <vt:variant>
        <vt:lpwstr>file://localhost/C:/Users/david.reiss/Downloads/CFPB-2016-0011-0002%20(2).pdf</vt:lpwstr>
      </vt:variant>
      <vt:variant>
        <vt:lpwstr/>
      </vt:variant>
      <vt:variant>
        <vt:i4>2818099</vt:i4>
      </vt:variant>
      <vt:variant>
        <vt:i4>9</vt:i4>
      </vt:variant>
      <vt:variant>
        <vt:i4>0</vt:i4>
      </vt:variant>
      <vt:variant>
        <vt:i4>5</vt:i4>
      </vt:variant>
      <vt:variant>
        <vt:lpwstr>http://www.refinblog.com/willis-on-financial-miseducation/</vt:lpwstr>
      </vt:variant>
      <vt:variant>
        <vt:lpwstr/>
      </vt:variant>
      <vt:variant>
        <vt:i4>6291484</vt:i4>
      </vt:variant>
      <vt:variant>
        <vt:i4>6</vt:i4>
      </vt:variant>
      <vt:variant>
        <vt:i4>0</vt:i4>
      </vt:variant>
      <vt:variant>
        <vt:i4>5</vt:i4>
      </vt:variant>
      <vt:variant>
        <vt:lpwstr>http://www.refinblog.com/who-knows-the-abcs-of-finance/</vt:lpwstr>
      </vt:variant>
      <vt:variant>
        <vt:lpwstr/>
      </vt:variant>
      <vt:variant>
        <vt:i4>5505145</vt:i4>
      </vt:variant>
      <vt:variant>
        <vt:i4>3</vt:i4>
      </vt:variant>
      <vt:variant>
        <vt:i4>0</vt:i4>
      </vt:variant>
      <vt:variant>
        <vt:i4>5</vt:i4>
      </vt:variant>
      <vt:variant>
        <vt:lpwstr>http://www.refinblog.com/can-you-help-someone-become-financially-capable/</vt:lpwstr>
      </vt:variant>
      <vt:variant>
        <vt:lpwstr/>
      </vt:variant>
      <vt:variant>
        <vt:i4>2818099</vt:i4>
      </vt:variant>
      <vt:variant>
        <vt:i4>0</vt:i4>
      </vt:variant>
      <vt:variant>
        <vt:i4>0</vt:i4>
      </vt:variant>
      <vt:variant>
        <vt:i4>5</vt:i4>
      </vt:variant>
      <vt:variant>
        <vt:lpwstr>http://www.refinblog.com/willis-on-financial-miseducation/</vt:lpwstr>
      </vt:variant>
      <vt:variant>
        <vt:lpwstr/>
      </vt:variant>
      <vt:variant>
        <vt:i4>6357112</vt:i4>
      </vt:variant>
      <vt:variant>
        <vt:i4>6566</vt:i4>
      </vt:variant>
      <vt:variant>
        <vt:i4>1027</vt:i4>
      </vt:variant>
      <vt:variant>
        <vt:i4>1</vt:i4>
      </vt:variant>
      <vt:variant>
        <vt:lpwstr>S_BLSlogo_CMYK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July 22, 2003</dc:title>
  <dc:subject/>
  <dc:creator>jessica.haber</dc:creator>
  <cp:keywords/>
  <dc:description>This file includes altered form which now allows users to select by clinic rather than by faculty name.</dc:description>
  <cp:lastModifiedBy>David Reiss</cp:lastModifiedBy>
  <cp:revision>2</cp:revision>
  <cp:lastPrinted>2014-08-29T15:01:00Z</cp:lastPrinted>
  <dcterms:created xsi:type="dcterms:W3CDTF">2016-08-30T02:36:00Z</dcterms:created>
  <dcterms:modified xsi:type="dcterms:W3CDTF">2016-08-30T02:36:00Z</dcterms:modified>
  <cp:category>BLS Letterhead for Clinics</cp:category>
</cp:coreProperties>
</file>