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8AC38" w14:textId="77777777" w:rsidR="00F62BE6" w:rsidRDefault="00762795">
      <w:bookmarkStart w:id="0" w:name="_GoBack"/>
      <w:bookmarkEnd w:id="0"/>
    </w:p>
    <w:p w14:paraId="0183C760" w14:textId="77777777" w:rsidR="00CA6F5E" w:rsidRDefault="00CA6F5E"/>
    <w:p w14:paraId="378457FC" w14:textId="77777777" w:rsidR="00CA6F5E" w:rsidRDefault="00CA6F5E"/>
    <w:p w14:paraId="6B303B88" w14:textId="77777777" w:rsidR="00CA6F5E" w:rsidRPr="00731EBC" w:rsidRDefault="00CA6F5E">
      <w:pPr>
        <w:rPr>
          <w:rFonts w:ascii="Bookman Old Style" w:hAnsi="Bookman Old Style"/>
          <w:sz w:val="24"/>
          <w:szCs w:val="24"/>
        </w:rPr>
      </w:pPr>
      <w:r w:rsidRPr="00731EBC">
        <w:rPr>
          <w:rFonts w:ascii="Bookman Old Style" w:hAnsi="Bookman Old Style"/>
          <w:sz w:val="24"/>
          <w:szCs w:val="24"/>
        </w:rPr>
        <w:t>August 24, 2016</w:t>
      </w:r>
    </w:p>
    <w:p w14:paraId="3468C5AC" w14:textId="77777777" w:rsidR="00CA6F5E" w:rsidRPr="00731EBC" w:rsidRDefault="00CA6F5E">
      <w:pPr>
        <w:rPr>
          <w:rFonts w:ascii="Bookman Old Style" w:hAnsi="Bookman Old Style"/>
          <w:sz w:val="24"/>
          <w:szCs w:val="24"/>
        </w:rPr>
      </w:pPr>
    </w:p>
    <w:p w14:paraId="3274154D" w14:textId="77777777" w:rsidR="00CA6F5E" w:rsidRPr="00731EBC" w:rsidRDefault="00CA6F5E" w:rsidP="00CA6F5E">
      <w:pPr>
        <w:pStyle w:val="NoSpacing"/>
        <w:rPr>
          <w:rFonts w:ascii="Bookman Old Style" w:hAnsi="Bookman Old Style"/>
        </w:rPr>
      </w:pPr>
      <w:r w:rsidRPr="00731EBC">
        <w:rPr>
          <w:rFonts w:ascii="Bookman Old Style" w:hAnsi="Bookman Old Style"/>
        </w:rPr>
        <w:t>The Honorable Melvin L. Watt</w:t>
      </w:r>
    </w:p>
    <w:p w14:paraId="2A61FF32" w14:textId="77777777" w:rsidR="00CA6F5E" w:rsidRPr="00731EBC" w:rsidRDefault="00CA6F5E" w:rsidP="00CA6F5E">
      <w:pPr>
        <w:pStyle w:val="NoSpacing"/>
        <w:rPr>
          <w:rFonts w:ascii="Bookman Old Style" w:hAnsi="Bookman Old Style"/>
        </w:rPr>
      </w:pPr>
      <w:r w:rsidRPr="00731EBC">
        <w:rPr>
          <w:rFonts w:ascii="Bookman Old Style" w:hAnsi="Bookman Old Style"/>
        </w:rPr>
        <w:t>Director</w:t>
      </w:r>
    </w:p>
    <w:p w14:paraId="0C87DAF0" w14:textId="77777777" w:rsidR="00CA6F5E" w:rsidRPr="00731EBC" w:rsidRDefault="00CA6F5E" w:rsidP="00CA6F5E">
      <w:pPr>
        <w:pStyle w:val="NoSpacing"/>
        <w:rPr>
          <w:rFonts w:ascii="Bookman Old Style" w:hAnsi="Bookman Old Style"/>
        </w:rPr>
      </w:pPr>
      <w:r w:rsidRPr="00731EBC">
        <w:rPr>
          <w:rFonts w:ascii="Bookman Old Style" w:hAnsi="Bookman Old Style"/>
        </w:rPr>
        <w:t>Federal Housing Finance Agency</w:t>
      </w:r>
    </w:p>
    <w:p w14:paraId="52E6DE63" w14:textId="77777777" w:rsidR="007D0CCC" w:rsidRPr="00731EBC" w:rsidRDefault="007D0CCC" w:rsidP="00CA6F5E">
      <w:pPr>
        <w:pStyle w:val="NoSpacing"/>
        <w:rPr>
          <w:rFonts w:ascii="Bookman Old Style" w:hAnsi="Bookman Old Style"/>
        </w:rPr>
      </w:pPr>
      <w:r w:rsidRPr="00731EBC">
        <w:rPr>
          <w:rFonts w:ascii="Bookman Old Style" w:hAnsi="Bookman Old Style"/>
        </w:rPr>
        <w:t>400 7</w:t>
      </w:r>
      <w:r w:rsidRPr="00731EBC">
        <w:rPr>
          <w:rFonts w:ascii="Bookman Old Style" w:hAnsi="Bookman Old Style"/>
          <w:vertAlign w:val="superscript"/>
        </w:rPr>
        <w:t>th</w:t>
      </w:r>
      <w:r w:rsidRPr="00731EBC">
        <w:rPr>
          <w:rFonts w:ascii="Bookman Old Style" w:hAnsi="Bookman Old Style"/>
        </w:rPr>
        <w:t xml:space="preserve"> Street, SW</w:t>
      </w:r>
    </w:p>
    <w:p w14:paraId="7DEE5474" w14:textId="77777777" w:rsidR="007D0CCC" w:rsidRPr="00731EBC" w:rsidRDefault="007D0CCC" w:rsidP="00CA6F5E">
      <w:pPr>
        <w:pStyle w:val="NoSpacing"/>
        <w:rPr>
          <w:rFonts w:ascii="Bookman Old Style" w:hAnsi="Bookman Old Style"/>
        </w:rPr>
      </w:pPr>
      <w:r w:rsidRPr="00731EBC">
        <w:rPr>
          <w:rFonts w:ascii="Bookman Old Style" w:hAnsi="Bookman Old Style"/>
        </w:rPr>
        <w:t>Washington, DC  20024</w:t>
      </w:r>
    </w:p>
    <w:p w14:paraId="3B2AD3D6" w14:textId="77777777" w:rsidR="007D0CCC" w:rsidRPr="00731EBC" w:rsidRDefault="007D0CCC" w:rsidP="00CA6F5E">
      <w:pPr>
        <w:pStyle w:val="NoSpacing"/>
        <w:rPr>
          <w:rFonts w:ascii="Bookman Old Style" w:hAnsi="Bookman Old Style"/>
        </w:rPr>
      </w:pPr>
    </w:p>
    <w:p w14:paraId="750D8F95" w14:textId="77777777" w:rsidR="007D0CCC" w:rsidRPr="00731EBC" w:rsidRDefault="007D0CCC" w:rsidP="00CA6F5E">
      <w:pPr>
        <w:pStyle w:val="NoSpacing"/>
        <w:rPr>
          <w:rFonts w:ascii="Bookman Old Style" w:hAnsi="Bookman Old Style"/>
        </w:rPr>
      </w:pPr>
      <w:r w:rsidRPr="00731EBC">
        <w:rPr>
          <w:rFonts w:ascii="Bookman Old Style" w:hAnsi="Bookman Old Style"/>
        </w:rPr>
        <w:t>Dear Director Watt:</w:t>
      </w:r>
    </w:p>
    <w:p w14:paraId="244A34FA" w14:textId="77777777" w:rsidR="007D0CCC" w:rsidRPr="00731EBC" w:rsidRDefault="007D0CCC" w:rsidP="00CA6F5E">
      <w:pPr>
        <w:pStyle w:val="NoSpacing"/>
        <w:rPr>
          <w:rFonts w:ascii="Bookman Old Style" w:hAnsi="Bookman Old Style"/>
        </w:rPr>
      </w:pPr>
    </w:p>
    <w:p w14:paraId="4DDF193C" w14:textId="77777777" w:rsidR="003437C1" w:rsidRDefault="003437C1" w:rsidP="00CA6F5E">
      <w:pPr>
        <w:pStyle w:val="NoSpacing"/>
        <w:rPr>
          <w:rFonts w:ascii="Bookman Old Style" w:hAnsi="Bookman Old Style"/>
        </w:rPr>
      </w:pPr>
      <w:r>
        <w:rPr>
          <w:rFonts w:ascii="Bookman Old Style" w:hAnsi="Bookman Old Style"/>
        </w:rPr>
        <w:t xml:space="preserve">We appreciate this opportunity to provide comment concerning the Federal Housing Finance Agency’s (FHFA) request for information (RFI) to “assist </w:t>
      </w:r>
      <w:r w:rsidRPr="003437C1">
        <w:rPr>
          <w:rFonts w:ascii="Bookman Old Style" w:hAnsi="Bookman Old Style"/>
        </w:rPr>
        <w:t>FHFA and the Enterprises in their ongoing analysis of front-end credit risk</w:t>
      </w:r>
      <w:r>
        <w:rPr>
          <w:rFonts w:ascii="Bookman Old Style" w:hAnsi="Bookman Old Style"/>
        </w:rPr>
        <w:t xml:space="preserve"> transfer transactions in which</w:t>
      </w:r>
      <w:r w:rsidRPr="003437C1">
        <w:rPr>
          <w:rFonts w:ascii="Bookman Old Style" w:hAnsi="Bookman Old Style"/>
        </w:rPr>
        <w:t xml:space="preserve"> a portion of the credit risk is transferred prior to Enterprise acquisition of the underlying mortgage</w:t>
      </w:r>
      <w:r>
        <w:rPr>
          <w:rFonts w:ascii="Bookman Old Style" w:hAnsi="Bookman Old Style"/>
        </w:rPr>
        <w:t xml:space="preserve">”. </w:t>
      </w:r>
    </w:p>
    <w:p w14:paraId="02D7F867" w14:textId="77777777" w:rsidR="003437C1" w:rsidRDefault="003437C1" w:rsidP="00CA6F5E">
      <w:pPr>
        <w:pStyle w:val="NoSpacing"/>
        <w:rPr>
          <w:rFonts w:ascii="Bookman Old Style" w:hAnsi="Bookman Old Style"/>
        </w:rPr>
      </w:pPr>
    </w:p>
    <w:p w14:paraId="32614695" w14:textId="77777777" w:rsidR="003437C1" w:rsidRDefault="003437C1" w:rsidP="00CA6F5E">
      <w:pPr>
        <w:pStyle w:val="NoSpacing"/>
        <w:rPr>
          <w:rFonts w:ascii="Bookman Old Style" w:hAnsi="Bookman Old Style"/>
        </w:rPr>
      </w:pPr>
      <w:r>
        <w:rPr>
          <w:rFonts w:ascii="Bookman Old Style" w:hAnsi="Bookman Old Style"/>
        </w:rPr>
        <w:t>We laud FHFA and the Enterprises in their efforts to assess what options are available in the market to help shift risk away from taxpayers, and to “</w:t>
      </w:r>
      <w:r w:rsidRPr="003437C1">
        <w:rPr>
          <w:rFonts w:ascii="Bookman Old Style" w:hAnsi="Bookman Old Style"/>
        </w:rPr>
        <w:t>expand the array of credit risk transfer products</w:t>
      </w:r>
      <w:r>
        <w:rPr>
          <w:rFonts w:ascii="Bookman Old Style" w:hAnsi="Bookman Old Style"/>
        </w:rPr>
        <w:t>” available</w:t>
      </w:r>
      <w:r w:rsidRPr="003437C1">
        <w:rPr>
          <w:rFonts w:ascii="Bookman Old Style" w:hAnsi="Bookman Old Style"/>
        </w:rPr>
        <w:t>.</w:t>
      </w:r>
      <w:r w:rsidR="000407D8">
        <w:rPr>
          <w:rFonts w:ascii="Bookman Old Style" w:hAnsi="Bookman Old Style"/>
        </w:rPr>
        <w:t xml:space="preserve">  As a business-to-business lender offering a first response lifeline to troubled borrowers, Job Loss Protection of America (JLPA) is committed to this very goal.</w:t>
      </w:r>
    </w:p>
    <w:p w14:paraId="58DDA0B1" w14:textId="77777777" w:rsidR="003437C1" w:rsidRDefault="003437C1" w:rsidP="00CA6F5E">
      <w:pPr>
        <w:pStyle w:val="NoSpacing"/>
        <w:rPr>
          <w:rFonts w:ascii="Bookman Old Style" w:hAnsi="Bookman Old Style"/>
        </w:rPr>
      </w:pPr>
    </w:p>
    <w:p w14:paraId="496A799F" w14:textId="77777777" w:rsidR="000407D8" w:rsidRDefault="000407D8" w:rsidP="000407D8">
      <w:pPr>
        <w:pStyle w:val="NoSpacing"/>
        <w:rPr>
          <w:rFonts w:ascii="Bookman Old Style" w:hAnsi="Bookman Old Style"/>
        </w:rPr>
      </w:pPr>
      <w:r>
        <w:rPr>
          <w:rFonts w:ascii="Bookman Old Style" w:hAnsi="Bookman Old Style"/>
        </w:rPr>
        <w:t>We are concerned, however, that FHFA’s conceptualization of “front end risk mitigation” remains too heavily focused on the point at which “the</w:t>
      </w:r>
      <w:r w:rsidRPr="000407D8">
        <w:rPr>
          <w:rFonts w:ascii="Bookman Old Style" w:hAnsi="Bookman Old Style"/>
        </w:rPr>
        <w:t xml:space="preserve"> risk transfer occurs prior to, or simultaneous with, the</w:t>
      </w:r>
      <w:r>
        <w:rPr>
          <w:rFonts w:ascii="Bookman Old Style" w:hAnsi="Bookman Old Style"/>
        </w:rPr>
        <w:t xml:space="preserve"> </w:t>
      </w:r>
      <w:r w:rsidRPr="000407D8">
        <w:rPr>
          <w:rFonts w:ascii="Bookman Old Style" w:hAnsi="Bookman Old Style"/>
        </w:rPr>
        <w:t>acquisition of residential mortgage loans by an Enterprise</w:t>
      </w:r>
      <w:r>
        <w:rPr>
          <w:rFonts w:ascii="Bookman Old Style" w:hAnsi="Bookman Old Style"/>
        </w:rPr>
        <w:t>”</w:t>
      </w:r>
      <w:r w:rsidRPr="000407D8">
        <w:rPr>
          <w:rFonts w:ascii="Bookman Old Style" w:hAnsi="Bookman Old Style"/>
        </w:rPr>
        <w:t>.</w:t>
      </w:r>
      <w:r w:rsidR="004F09DD">
        <w:rPr>
          <w:rFonts w:ascii="Bookman Old Style" w:hAnsi="Bookman Old Style"/>
        </w:rPr>
        <w:t xml:space="preserve">  In our opinion, a better definition of “front end” protections would focus more heavily on steps lenders and guarantors could take to ensure the actual health and value of the underlying asset.  A true front end protection would focus on the borrower themselves, incorporating measures which would protect the borrower, and the health of the financed asset, at the “entry point” – or the actual payment of the monthly mortgage obligation by the borrower.</w:t>
      </w:r>
    </w:p>
    <w:p w14:paraId="14C8A201" w14:textId="77777777" w:rsidR="004F09DD" w:rsidRDefault="004F09DD" w:rsidP="000407D8">
      <w:pPr>
        <w:pStyle w:val="NoSpacing"/>
        <w:rPr>
          <w:rFonts w:ascii="Bookman Old Style" w:hAnsi="Bookman Old Style"/>
        </w:rPr>
      </w:pPr>
    </w:p>
    <w:p w14:paraId="6FFBC0A6" w14:textId="77777777" w:rsidR="00A14B9B" w:rsidRPr="00731EBC" w:rsidRDefault="004F09DD" w:rsidP="00A14B9B">
      <w:pPr>
        <w:pStyle w:val="NoSpacing"/>
        <w:rPr>
          <w:rFonts w:ascii="Bookman Old Style" w:hAnsi="Bookman Old Style"/>
        </w:rPr>
      </w:pPr>
      <w:r>
        <w:rPr>
          <w:rFonts w:ascii="Bookman Old Style" w:hAnsi="Bookman Old Style"/>
        </w:rPr>
        <w:t xml:space="preserve">JLPA coverage (detailed further below) is a true “front end” protection, in that JLPA covers the actual mortgage payment for borrowers who become involuntarily unemployed – unemployment being the single-most prevalent reason for missed mortgage payments. </w:t>
      </w:r>
      <w:r w:rsidR="00A14B9B">
        <w:rPr>
          <w:rFonts w:ascii="Bookman Old Style" w:hAnsi="Bookman Old Style"/>
        </w:rPr>
        <w:t>Nearly 70% of all defaults started with a borrower job loss.</w:t>
      </w:r>
    </w:p>
    <w:p w14:paraId="281A9AAA" w14:textId="77777777" w:rsidR="00A14B9B" w:rsidRDefault="00A14B9B" w:rsidP="000407D8">
      <w:pPr>
        <w:pStyle w:val="NoSpacing"/>
        <w:rPr>
          <w:rFonts w:ascii="Bookman Old Style" w:hAnsi="Bookman Old Style"/>
        </w:rPr>
      </w:pPr>
    </w:p>
    <w:p w14:paraId="1FAC3710" w14:textId="77777777" w:rsidR="004F09DD" w:rsidRDefault="004F09DD" w:rsidP="000407D8">
      <w:pPr>
        <w:pStyle w:val="NoSpacing"/>
        <w:rPr>
          <w:rFonts w:ascii="Bookman Old Style" w:hAnsi="Bookman Old Style"/>
        </w:rPr>
      </w:pPr>
      <w:r>
        <w:rPr>
          <w:rFonts w:ascii="Bookman Old Style" w:hAnsi="Bookman Old Style"/>
        </w:rPr>
        <w:t xml:space="preserve">For an extremely modest price, JLPA coverage provides borrowers who lose </w:t>
      </w:r>
      <w:r w:rsidR="003B6DFF">
        <w:rPr>
          <w:rFonts w:ascii="Bookman Old Style" w:hAnsi="Bookman Old Style"/>
        </w:rPr>
        <w:t>their job up to six months of a “grace period,”</w:t>
      </w:r>
      <w:r w:rsidR="00A14B9B">
        <w:rPr>
          <w:rFonts w:ascii="Bookman Old Style" w:hAnsi="Bookman Old Style"/>
        </w:rPr>
        <w:t xml:space="preserve"> wherein</w:t>
      </w:r>
      <w:r w:rsidR="003B6DFF">
        <w:rPr>
          <w:rFonts w:ascii="Bookman Old Style" w:hAnsi="Bookman Old Style"/>
        </w:rPr>
        <w:t xml:space="preserve"> JLPA pays the monthly mortgage for up to six months while the borrower</w:t>
      </w:r>
      <w:r w:rsidR="00A14B9B">
        <w:rPr>
          <w:rFonts w:ascii="Bookman Old Style" w:hAnsi="Bookman Old Style"/>
        </w:rPr>
        <w:t xml:space="preserve"> gets on their feet</w:t>
      </w:r>
      <w:r w:rsidR="003B6DFF">
        <w:rPr>
          <w:rFonts w:ascii="Bookman Old Style" w:hAnsi="Bookman Old Style"/>
        </w:rPr>
        <w:t>.</w:t>
      </w:r>
    </w:p>
    <w:p w14:paraId="2CC92958" w14:textId="77777777" w:rsidR="003B6DFF" w:rsidRDefault="003B6DFF" w:rsidP="000407D8">
      <w:pPr>
        <w:pStyle w:val="NoSpacing"/>
        <w:rPr>
          <w:rFonts w:ascii="Bookman Old Style" w:hAnsi="Bookman Old Style"/>
        </w:rPr>
      </w:pPr>
    </w:p>
    <w:p w14:paraId="3C43E837" w14:textId="77777777" w:rsidR="003B6DFF" w:rsidRDefault="003B6DFF" w:rsidP="003B6DFF">
      <w:pPr>
        <w:pStyle w:val="NoSpacing"/>
        <w:rPr>
          <w:rFonts w:ascii="Bookman Old Style" w:hAnsi="Bookman Old Style"/>
        </w:rPr>
      </w:pPr>
      <w:r>
        <w:rPr>
          <w:rFonts w:ascii="Bookman Old Style" w:hAnsi="Bookman Old Style"/>
        </w:rPr>
        <w:lastRenderedPageBreak/>
        <w:t>In doing so, JLPA saves borrowers, families, and lenders from having to wade into the difficulties of triggering traditional mortgage insurance coverage.  Rather than being focused on the “</w:t>
      </w:r>
      <w:r w:rsidR="004F09DD" w:rsidRPr="004F09DD">
        <w:rPr>
          <w:rFonts w:ascii="Bookman Old Style" w:hAnsi="Bookman Old Style"/>
        </w:rPr>
        <w:t>Enterprises</w:t>
      </w:r>
      <w:r>
        <w:rPr>
          <w:rFonts w:ascii="Bookman Old Style" w:hAnsi="Bookman Old Style"/>
        </w:rPr>
        <w:t>[‘]</w:t>
      </w:r>
      <w:r w:rsidR="004F09DD" w:rsidRPr="004F09DD">
        <w:rPr>
          <w:rFonts w:ascii="Bookman Old Style" w:hAnsi="Bookman Old Style"/>
        </w:rPr>
        <w:t xml:space="preserve"> ultimate</w:t>
      </w:r>
      <w:r>
        <w:rPr>
          <w:rFonts w:ascii="Bookman Old Style" w:hAnsi="Bookman Old Style"/>
        </w:rPr>
        <w:t xml:space="preserve"> [need to] </w:t>
      </w:r>
      <w:r w:rsidR="004F09DD" w:rsidRPr="004F09DD">
        <w:rPr>
          <w:rFonts w:ascii="Bookman Old Style" w:hAnsi="Bookman Old Style"/>
        </w:rPr>
        <w:t>guarantee the timely payment of principal and interest to investors on all loans included in</w:t>
      </w:r>
      <w:r>
        <w:rPr>
          <w:rFonts w:ascii="Bookman Old Style" w:hAnsi="Bookman Old Style"/>
        </w:rPr>
        <w:t xml:space="preserve"> </w:t>
      </w:r>
      <w:r w:rsidR="004F09DD" w:rsidRPr="004F09DD">
        <w:rPr>
          <w:rFonts w:ascii="Bookman Old Style" w:hAnsi="Bookman Old Style"/>
        </w:rPr>
        <w:t>Enterprise mortgage-backed securities</w:t>
      </w:r>
      <w:r>
        <w:rPr>
          <w:rFonts w:ascii="Bookman Old Style" w:hAnsi="Bookman Old Style"/>
        </w:rPr>
        <w:t>,” JLPA believes it makes better fiscal and public policy sense to protect the borrowers on the front line.  As we discuss further below, the advantages of this approach are significant to both borrowers, investors, and the ultimate guarantors.</w:t>
      </w:r>
    </w:p>
    <w:p w14:paraId="14305841" w14:textId="77777777" w:rsidR="003437C1" w:rsidRDefault="003B6DFF" w:rsidP="003B6DFF">
      <w:pPr>
        <w:pStyle w:val="NoSpacing"/>
        <w:rPr>
          <w:rFonts w:ascii="Bookman Old Style" w:hAnsi="Bookman Old Style"/>
        </w:rPr>
      </w:pPr>
      <w:r>
        <w:rPr>
          <w:rFonts w:ascii="Bookman Old Style" w:hAnsi="Bookman Old Style"/>
        </w:rPr>
        <w:t xml:space="preserve"> </w:t>
      </w:r>
    </w:p>
    <w:p w14:paraId="1DB67A06" w14:textId="77777777" w:rsidR="00C45BC0" w:rsidRDefault="003B6DFF" w:rsidP="00CA6F5E">
      <w:pPr>
        <w:pStyle w:val="NoSpacing"/>
        <w:rPr>
          <w:rFonts w:ascii="Bookman Old Style" w:hAnsi="Bookman Old Style"/>
        </w:rPr>
      </w:pPr>
      <w:r>
        <w:rPr>
          <w:rFonts w:ascii="Bookman Old Style" w:hAnsi="Bookman Old Style"/>
        </w:rPr>
        <w:t>W</w:t>
      </w:r>
      <w:r w:rsidR="00E622E3" w:rsidRPr="00731EBC">
        <w:rPr>
          <w:rFonts w:ascii="Bookman Old Style" w:hAnsi="Bookman Old Style"/>
        </w:rPr>
        <w:t>e are experiencing the slowest recovery from a recession in three generations</w:t>
      </w:r>
      <w:r>
        <w:rPr>
          <w:rFonts w:ascii="Bookman Old Style" w:hAnsi="Bookman Old Style"/>
        </w:rPr>
        <w:t>.</w:t>
      </w:r>
      <w:r w:rsidR="00E622E3" w:rsidRPr="00731EBC">
        <w:rPr>
          <w:rFonts w:ascii="Bookman Old Style" w:hAnsi="Bookman Old Style"/>
        </w:rPr>
        <w:t xml:space="preserve">  </w:t>
      </w:r>
      <w:r>
        <w:rPr>
          <w:rFonts w:ascii="Bookman Old Style" w:hAnsi="Bookman Old Style"/>
        </w:rPr>
        <w:t>O</w:t>
      </w:r>
      <w:r w:rsidR="00E622E3" w:rsidRPr="00731EBC">
        <w:rPr>
          <w:rFonts w:ascii="Bookman Old Style" w:hAnsi="Bookman Old Style"/>
        </w:rPr>
        <w:t xml:space="preserve">verall growth has been just barely </w:t>
      </w:r>
      <w:r>
        <w:rPr>
          <w:rFonts w:ascii="Bookman Old Style" w:hAnsi="Bookman Old Style"/>
        </w:rPr>
        <w:t xml:space="preserve">above 1% per year.  </w:t>
      </w:r>
      <w:r w:rsidR="00085038">
        <w:rPr>
          <w:rFonts w:ascii="Bookman Old Style" w:hAnsi="Bookman Old Style"/>
        </w:rPr>
        <w:t xml:space="preserve">The U.S. housing market continues to be a major </w:t>
      </w:r>
      <w:r w:rsidR="00E622E3" w:rsidRPr="00731EBC">
        <w:rPr>
          <w:rFonts w:ascii="Bookman Old Style" w:hAnsi="Bookman Old Style"/>
        </w:rPr>
        <w:t xml:space="preserve">factor driving economic health.  Yet there is an inertia </w:t>
      </w:r>
      <w:r w:rsidR="00085038">
        <w:rPr>
          <w:rFonts w:ascii="Bookman Old Style" w:hAnsi="Bookman Old Style"/>
        </w:rPr>
        <w:t xml:space="preserve">that seems to repeat </w:t>
      </w:r>
      <w:r>
        <w:rPr>
          <w:rFonts w:ascii="Bookman Old Style" w:hAnsi="Bookman Old Style"/>
        </w:rPr>
        <w:t>the same old tired cycles</w:t>
      </w:r>
      <w:r w:rsidR="00CF416F">
        <w:rPr>
          <w:rFonts w:ascii="Bookman Old Style" w:hAnsi="Bookman Old Style"/>
        </w:rPr>
        <w:t>.</w:t>
      </w:r>
      <w:r w:rsidR="00E622E3" w:rsidRPr="00731EBC">
        <w:rPr>
          <w:rFonts w:ascii="Bookman Old Style" w:hAnsi="Bookman Old Style"/>
        </w:rPr>
        <w:t xml:space="preserve">  </w:t>
      </w:r>
    </w:p>
    <w:p w14:paraId="7C740BCC" w14:textId="77777777" w:rsidR="00C45BC0" w:rsidRDefault="00C45BC0" w:rsidP="00CA6F5E">
      <w:pPr>
        <w:pStyle w:val="NoSpacing"/>
        <w:rPr>
          <w:rFonts w:ascii="Bookman Old Style" w:hAnsi="Bookman Old Style"/>
        </w:rPr>
      </w:pPr>
    </w:p>
    <w:p w14:paraId="0AF5863A" w14:textId="77777777" w:rsidR="003B6DFF" w:rsidRDefault="003B6DFF" w:rsidP="00CA6F5E">
      <w:pPr>
        <w:pStyle w:val="NoSpacing"/>
        <w:rPr>
          <w:rFonts w:ascii="Bookman Old Style" w:hAnsi="Bookman Old Style"/>
        </w:rPr>
      </w:pPr>
      <w:r>
        <w:rPr>
          <w:rFonts w:ascii="Bookman Old Style" w:hAnsi="Bookman Old Style"/>
        </w:rPr>
        <w:t>We must</w:t>
      </w:r>
      <w:r w:rsidR="00E622E3" w:rsidRPr="00731EBC">
        <w:rPr>
          <w:rFonts w:ascii="Bookman Old Style" w:hAnsi="Bookman Old Style"/>
        </w:rPr>
        <w:t xml:space="preserve"> </w:t>
      </w:r>
      <w:r w:rsidR="00E622E3" w:rsidRPr="00731EBC">
        <w:rPr>
          <w:rFonts w:ascii="Bookman Old Style" w:hAnsi="Bookman Old Style"/>
          <w:i/>
        </w:rPr>
        <w:t>seriously</w:t>
      </w:r>
      <w:r w:rsidR="00E622E3" w:rsidRPr="00731EBC">
        <w:rPr>
          <w:rFonts w:ascii="Bookman Old Style" w:hAnsi="Bookman Old Style"/>
        </w:rPr>
        <w:t xml:space="preserve"> look</w:t>
      </w:r>
      <w:r>
        <w:rPr>
          <w:rFonts w:ascii="Bookman Old Style" w:hAnsi="Bookman Old Style"/>
        </w:rPr>
        <w:t xml:space="preserve"> to</w:t>
      </w:r>
      <w:r w:rsidR="00E622E3" w:rsidRPr="00731EBC">
        <w:rPr>
          <w:rFonts w:ascii="Bookman Old Style" w:hAnsi="Bookman Old Style"/>
        </w:rPr>
        <w:t xml:space="preserve"> the private sector for solutions. The private sector lacks the luxury of </w:t>
      </w:r>
      <w:r w:rsidR="00A14B9B">
        <w:rPr>
          <w:rFonts w:ascii="Bookman Old Style" w:hAnsi="Bookman Old Style"/>
        </w:rPr>
        <w:t>trial and error.  We</w:t>
      </w:r>
      <w:r w:rsidR="00731EBC" w:rsidRPr="00731EBC">
        <w:rPr>
          <w:rFonts w:ascii="Bookman Old Style" w:hAnsi="Bookman Old Style"/>
        </w:rPr>
        <w:t xml:space="preserve"> simply must get it right or</w:t>
      </w:r>
      <w:r>
        <w:rPr>
          <w:rFonts w:ascii="Bookman Old Style" w:hAnsi="Bookman Old Style"/>
        </w:rPr>
        <w:t xml:space="preserve"> fail.</w:t>
      </w:r>
    </w:p>
    <w:p w14:paraId="082B0EF4" w14:textId="77777777" w:rsidR="00E622E3" w:rsidRDefault="00731EBC" w:rsidP="00CA6F5E">
      <w:pPr>
        <w:pStyle w:val="NoSpacing"/>
        <w:rPr>
          <w:rFonts w:ascii="Bookman Old Style" w:hAnsi="Bookman Old Style"/>
        </w:rPr>
      </w:pPr>
      <w:r>
        <w:rPr>
          <w:rFonts w:ascii="Bookman Old Style" w:hAnsi="Bookman Old Style"/>
        </w:rPr>
        <w:t xml:space="preserve"> </w:t>
      </w:r>
    </w:p>
    <w:p w14:paraId="76E95CBC" w14:textId="77777777" w:rsidR="00E622E3" w:rsidRDefault="00C45BC0" w:rsidP="00CA6F5E">
      <w:pPr>
        <w:pStyle w:val="NoSpacing"/>
        <w:rPr>
          <w:rFonts w:ascii="Bookman Old Style" w:hAnsi="Bookman Old Style"/>
        </w:rPr>
      </w:pPr>
      <w:r>
        <w:rPr>
          <w:rFonts w:ascii="Bookman Old Style" w:hAnsi="Bookman Old Style"/>
        </w:rPr>
        <w:t xml:space="preserve">It is refreshing to know the FHFA seeks suggestions to shelter taxpayers from the risk of another 2008.  The ability to distribute risk in the private sector is well demonstrated in the use of private mortgage insurance. There are other vehicles to share risk before a mortgage reaches the GSEs.  </w:t>
      </w:r>
    </w:p>
    <w:p w14:paraId="71979E0B" w14:textId="77777777" w:rsidR="003B6DFF" w:rsidRPr="00731EBC" w:rsidRDefault="003B6DFF" w:rsidP="00CA6F5E">
      <w:pPr>
        <w:pStyle w:val="NoSpacing"/>
        <w:rPr>
          <w:rFonts w:ascii="Bookman Old Style" w:hAnsi="Bookman Old Style"/>
        </w:rPr>
      </w:pPr>
    </w:p>
    <w:p w14:paraId="6096EEAD" w14:textId="77777777" w:rsidR="007D0CCC" w:rsidRDefault="00B874E2" w:rsidP="00CA6F5E">
      <w:pPr>
        <w:pStyle w:val="NoSpacing"/>
        <w:rPr>
          <w:rFonts w:ascii="Bookman Old Style" w:hAnsi="Bookman Old Style"/>
        </w:rPr>
      </w:pPr>
      <w:r>
        <w:rPr>
          <w:rFonts w:ascii="Bookman Old Style" w:hAnsi="Bookman Old Style"/>
        </w:rPr>
        <w:t>In</w:t>
      </w:r>
      <w:r w:rsidR="007D0CCC" w:rsidRPr="00731EBC">
        <w:rPr>
          <w:rFonts w:ascii="Bookman Old Style" w:hAnsi="Bookman Old Style"/>
        </w:rPr>
        <w:t xml:space="preserve"> 2001, Job Loss Protection of America, Inc. (“JLP”) </w:t>
      </w:r>
      <w:r>
        <w:rPr>
          <w:rFonts w:ascii="Bookman Old Style" w:hAnsi="Bookman Old Style"/>
        </w:rPr>
        <w:t>structured a unique and niche credit enhancement, “mortgage payment protection”, to make monthly mortgage payments (PITI) to Servicers</w:t>
      </w:r>
      <w:r w:rsidR="001D4769">
        <w:rPr>
          <w:rFonts w:ascii="Bookman Old Style" w:hAnsi="Bookman Old Style"/>
        </w:rPr>
        <w:t>/Investors</w:t>
      </w:r>
      <w:r>
        <w:rPr>
          <w:rFonts w:ascii="Bookman Old Style" w:hAnsi="Bookman Old Style"/>
        </w:rPr>
        <w:t xml:space="preserve"> in the event the Mortgagor/Borrower becam</w:t>
      </w:r>
      <w:r w:rsidR="001D4769">
        <w:rPr>
          <w:rFonts w:ascii="Bookman Old Style" w:hAnsi="Bookman Old Style"/>
        </w:rPr>
        <w:t xml:space="preserve">e  involuntary unemployed. </w:t>
      </w:r>
      <w:r w:rsidR="007D0CCC" w:rsidRPr="00731EBC">
        <w:rPr>
          <w:rFonts w:ascii="Bookman Old Style" w:hAnsi="Bookman Old Style"/>
        </w:rPr>
        <w:t xml:space="preserve"> </w:t>
      </w:r>
      <w:r w:rsidR="00A14B9B">
        <w:rPr>
          <w:rFonts w:ascii="Bookman Old Style" w:hAnsi="Bookman Old Style"/>
        </w:rPr>
        <w:t xml:space="preserve">JLP is included “up-front”  </w:t>
      </w:r>
      <w:r w:rsidR="001D4769">
        <w:rPr>
          <w:rFonts w:ascii="Bookman Old Style" w:hAnsi="Bookman Old Style"/>
        </w:rPr>
        <w:t>at loan origination by the lender, private mortgage insurance companies, housing finance authorities, down-payment assistance programs, etc. prior to the acquisition of mortgages of the GSEs.</w:t>
      </w:r>
    </w:p>
    <w:p w14:paraId="194F453B" w14:textId="77777777" w:rsidR="008570A7" w:rsidRDefault="008570A7" w:rsidP="00CA6F5E">
      <w:pPr>
        <w:pStyle w:val="NoSpacing"/>
        <w:rPr>
          <w:rFonts w:ascii="Bookman Old Style" w:hAnsi="Bookman Old Style"/>
        </w:rPr>
      </w:pPr>
    </w:p>
    <w:p w14:paraId="111FAEDF" w14:textId="77777777" w:rsidR="008570A7" w:rsidRDefault="008570A7" w:rsidP="00CA6F5E">
      <w:pPr>
        <w:pStyle w:val="NoSpacing"/>
        <w:rPr>
          <w:rFonts w:ascii="Bookman Old Style" w:hAnsi="Bookman Old Style"/>
        </w:rPr>
      </w:pPr>
      <w:r>
        <w:rPr>
          <w:rFonts w:ascii="Bookman Old Style" w:hAnsi="Bookman Old Style"/>
        </w:rPr>
        <w:t xml:space="preserve">During the recent financial crisis nearly 70% of all defaults started with a job loss.   Loans with mortgage payment protection allowed Borrowers time organize their monthly debt with creditors </w:t>
      </w:r>
      <w:r w:rsidR="0074612B">
        <w:rPr>
          <w:rFonts w:ascii="Bookman Old Style" w:hAnsi="Bookman Old Style"/>
        </w:rPr>
        <w:t>while</w:t>
      </w:r>
      <w:r>
        <w:rPr>
          <w:rFonts w:ascii="Bookman Old Style" w:hAnsi="Bookman Old Style"/>
        </w:rPr>
        <w:t xml:space="preserve"> the largest monthly obligation was being paid.  Not only did borrower stay in their home, Servicers did not have to advance payments, keeping their capital reserves intact.  Job Loss </w:t>
      </w:r>
      <w:r w:rsidR="00F82F6D">
        <w:rPr>
          <w:rFonts w:ascii="Bookman Old Style" w:hAnsi="Bookman Old Style"/>
        </w:rPr>
        <w:t>Protection stepped</w:t>
      </w:r>
      <w:r>
        <w:rPr>
          <w:rFonts w:ascii="Bookman Old Style" w:hAnsi="Bookman Old Style"/>
        </w:rPr>
        <w:t xml:space="preserve"> in at the most critical time to hedge loan workouts and defaults.</w:t>
      </w:r>
    </w:p>
    <w:p w14:paraId="07844A9A" w14:textId="77777777" w:rsidR="008570A7" w:rsidRDefault="008570A7" w:rsidP="00CA6F5E">
      <w:pPr>
        <w:pStyle w:val="NoSpacing"/>
        <w:rPr>
          <w:rFonts w:ascii="Bookman Old Style" w:hAnsi="Bookman Old Style"/>
        </w:rPr>
      </w:pPr>
    </w:p>
    <w:p w14:paraId="792EA226" w14:textId="77777777" w:rsidR="008570A7" w:rsidRDefault="008570A7" w:rsidP="00CA6F5E">
      <w:pPr>
        <w:pStyle w:val="NoSpacing"/>
        <w:rPr>
          <w:rFonts w:ascii="Bookman Old Style" w:hAnsi="Bookman Old Style"/>
        </w:rPr>
      </w:pPr>
      <w:r w:rsidRPr="008570A7">
        <w:rPr>
          <w:rFonts w:ascii="Bookman Old Style" w:hAnsi="Bookman Old Style"/>
        </w:rPr>
        <w:t>Job Loss Protection a “first responder</w:t>
      </w:r>
      <w:r w:rsidR="008F214C" w:rsidRPr="008570A7">
        <w:rPr>
          <w:rFonts w:ascii="Bookman Old Style" w:hAnsi="Bookman Old Style"/>
        </w:rPr>
        <w:t>”.</w:t>
      </w:r>
      <w:r w:rsidR="008F214C">
        <w:rPr>
          <w:rFonts w:ascii="Bookman Old Style" w:hAnsi="Bookman Old Style"/>
        </w:rPr>
        <w:t xml:space="preserve">  W</w:t>
      </w:r>
      <w:r w:rsidRPr="008570A7">
        <w:rPr>
          <w:rFonts w:ascii="Bookman Old Style" w:hAnsi="Bookman Old Style"/>
        </w:rPr>
        <w:t>hen a mortgage payment is missed, servicer costs to bring the loan current and the advances begin –-- both are costly in time and resources.  If payments continue to be missed</w:t>
      </w:r>
      <w:r w:rsidR="00F82F6D" w:rsidRPr="008570A7">
        <w:rPr>
          <w:rFonts w:ascii="Bookman Old Style" w:hAnsi="Bookman Old Style"/>
        </w:rPr>
        <w:t>, other</w:t>
      </w:r>
      <w:r w:rsidRPr="008570A7">
        <w:rPr>
          <w:rFonts w:ascii="Bookman Old Style" w:hAnsi="Bookman Old Style"/>
        </w:rPr>
        <w:t xml:space="preserve"> costs begin to mount as the loan heads toward foreclosure.  JLP can have a payment on its way usually within 30-45 days from notice of job loss. </w:t>
      </w:r>
    </w:p>
    <w:p w14:paraId="0D0F9274" w14:textId="77777777" w:rsidR="008570A7" w:rsidRDefault="008570A7" w:rsidP="00CA6F5E">
      <w:pPr>
        <w:pStyle w:val="NoSpacing"/>
        <w:rPr>
          <w:rFonts w:ascii="Bookman Old Style" w:hAnsi="Bookman Old Style"/>
        </w:rPr>
      </w:pPr>
    </w:p>
    <w:p w14:paraId="29722F5A" w14:textId="77777777" w:rsidR="008570A7" w:rsidRDefault="00F82F6D" w:rsidP="00CA6F5E">
      <w:pPr>
        <w:pStyle w:val="NoSpacing"/>
        <w:rPr>
          <w:rFonts w:ascii="Bookman Old Style" w:hAnsi="Bookman Old Style"/>
        </w:rPr>
      </w:pPr>
      <w:r w:rsidRPr="00F82F6D">
        <w:rPr>
          <w:rFonts w:ascii="Bookman Old Style" w:hAnsi="Bookman Old Style"/>
          <w:noProof/>
        </w:rPr>
        <w:lastRenderedPageBreak/>
        <mc:AlternateContent>
          <mc:Choice Requires="wpg">
            <w:drawing>
              <wp:inline distT="0" distB="0" distL="0" distR="0">
                <wp:extent cx="5943458" cy="3338830"/>
                <wp:effectExtent l="0" t="0" r="0" b="0"/>
                <wp:docPr id="8" name="Group 7"/>
                <wp:cNvGraphicFramePr/>
                <a:graphic xmlns:a="http://schemas.openxmlformats.org/drawingml/2006/main">
                  <a:graphicData uri="http://schemas.microsoft.com/office/word/2010/wordprocessingGroup">
                    <wpg:wgp>
                      <wpg:cNvGrpSpPr/>
                      <wpg:grpSpPr>
                        <a:xfrm>
                          <a:off x="0" y="0"/>
                          <a:ext cx="5943458" cy="3338830"/>
                          <a:chOff x="1600200" y="2590800"/>
                          <a:chExt cx="7763044" cy="4480472"/>
                        </a:xfrm>
                      </wpg:grpSpPr>
                      <pic:pic xmlns:pic="http://schemas.openxmlformats.org/drawingml/2006/picture">
                        <pic:nvPicPr>
                          <pic:cNvPr id="3" name="Picture 3"/>
                          <pic:cNvPicPr>
                            <a:picLocks noChangeAspect="1" noChangeArrowheads="1"/>
                          </pic:cNvPicPr>
                        </pic:nvPicPr>
                        <pic:blipFill>
                          <a:blip r:embed="rId9" cstate="print"/>
                          <a:srcRect/>
                          <a:stretch>
                            <a:fillRect/>
                          </a:stretch>
                        </pic:blipFill>
                        <pic:spPr bwMode="auto">
                          <a:xfrm>
                            <a:off x="1667229" y="2880272"/>
                            <a:ext cx="6522068" cy="1388265"/>
                          </a:xfrm>
                          <a:prstGeom prst="rect">
                            <a:avLst/>
                          </a:prstGeom>
                          <a:noFill/>
                          <a:ln w="9525" algn="in">
                            <a:noFill/>
                            <a:miter lim="800000"/>
                            <a:headEnd/>
                            <a:tailEnd/>
                          </a:ln>
                          <a:effectLst/>
                        </pic:spPr>
                      </pic:pic>
                      <pic:pic xmlns:pic="http://schemas.openxmlformats.org/drawingml/2006/picture">
                        <pic:nvPicPr>
                          <pic:cNvPr id="4" name="Picture 4"/>
                          <pic:cNvPicPr>
                            <a:picLocks noChangeAspect="1" noChangeArrowheads="1"/>
                          </pic:cNvPicPr>
                        </pic:nvPicPr>
                        <pic:blipFill>
                          <a:blip r:embed="rId10" cstate="print"/>
                          <a:srcRect/>
                          <a:stretch>
                            <a:fillRect/>
                          </a:stretch>
                        </pic:blipFill>
                        <pic:spPr bwMode="auto">
                          <a:xfrm>
                            <a:off x="1702155" y="4360863"/>
                            <a:ext cx="6478586" cy="1245767"/>
                          </a:xfrm>
                          <a:prstGeom prst="rect">
                            <a:avLst/>
                          </a:prstGeom>
                          <a:noFill/>
                          <a:ln w="9525" algn="in">
                            <a:noFill/>
                            <a:miter lim="800000"/>
                            <a:headEnd/>
                            <a:tailEnd/>
                          </a:ln>
                          <a:effectLst/>
                        </pic:spPr>
                      </pic:pic>
                      <pic:pic xmlns:pic="http://schemas.openxmlformats.org/drawingml/2006/picture">
                        <pic:nvPicPr>
                          <pic:cNvPr id="5" name="Picture 5"/>
                          <pic:cNvPicPr>
                            <a:picLocks noChangeAspect="1" noChangeArrowheads="1"/>
                          </pic:cNvPicPr>
                        </pic:nvPicPr>
                        <pic:blipFill>
                          <a:blip r:embed="rId11" cstate="print"/>
                          <a:srcRect/>
                          <a:stretch>
                            <a:fillRect/>
                          </a:stretch>
                        </pic:blipFill>
                        <pic:spPr bwMode="auto">
                          <a:xfrm>
                            <a:off x="1600200" y="2590800"/>
                            <a:ext cx="2959173" cy="331566"/>
                          </a:xfrm>
                          <a:prstGeom prst="rect">
                            <a:avLst/>
                          </a:prstGeom>
                          <a:noFill/>
                          <a:ln w="9525" algn="in">
                            <a:noFill/>
                            <a:miter lim="800000"/>
                            <a:headEnd/>
                            <a:tailEnd/>
                          </a:ln>
                          <a:effectLst/>
                        </pic:spPr>
                      </pic:pic>
                      <pic:pic xmlns:pic="http://schemas.openxmlformats.org/drawingml/2006/picture">
                        <pic:nvPicPr>
                          <pic:cNvPr id="6" name="Picture 6"/>
                          <pic:cNvPicPr>
                            <a:picLocks noChangeAspect="1" noChangeArrowheads="1"/>
                          </pic:cNvPicPr>
                        </pic:nvPicPr>
                        <pic:blipFill>
                          <a:blip r:embed="rId12" cstate="print"/>
                          <a:srcRect/>
                          <a:stretch>
                            <a:fillRect/>
                          </a:stretch>
                        </pic:blipFill>
                        <pic:spPr bwMode="auto">
                          <a:xfrm>
                            <a:off x="1743429" y="5699672"/>
                            <a:ext cx="6483738" cy="1371600"/>
                          </a:xfrm>
                          <a:prstGeom prst="rect">
                            <a:avLst/>
                          </a:prstGeom>
                          <a:solidFill>
                            <a:schemeClr val="accent1">
                              <a:lumMod val="20000"/>
                              <a:lumOff val="80000"/>
                            </a:schemeClr>
                          </a:solidFill>
                          <a:ln w="9525" algn="in">
                            <a:noFill/>
                            <a:miter lim="800000"/>
                            <a:headEnd/>
                            <a:tailEnd/>
                          </a:ln>
                          <a:effectLst/>
                        </pic:spPr>
                      </pic:pic>
                      <wps:wsp>
                        <wps:cNvPr id="7" name="TextBox 13"/>
                        <wps:cNvSpPr txBox="1"/>
                        <wps:spPr>
                          <a:xfrm>
                            <a:off x="8296629" y="2895600"/>
                            <a:ext cx="1026803" cy="1121396"/>
                          </a:xfrm>
                          <a:prstGeom prst="rect">
                            <a:avLst/>
                          </a:prstGeom>
                          <a:noFill/>
                        </wps:spPr>
                        <wps:txbx>
                          <w:txbxContent>
                            <w:p w14:paraId="63E95C2D" w14:textId="77777777" w:rsidR="00D545F6" w:rsidRDefault="00D545F6" w:rsidP="00D545F6">
                              <w:pPr>
                                <w:pStyle w:val="NormalWeb"/>
                                <w:spacing w:before="0" w:beforeAutospacing="0" w:after="0" w:afterAutospacing="0"/>
                              </w:pPr>
                              <w:r>
                                <w:rPr>
                                  <w:rFonts w:asciiTheme="minorHAnsi" w:hAnsi="Calibri" w:cstheme="minorBidi"/>
                                  <w:b/>
                                  <w:bCs/>
                                  <w:i/>
                                  <w:iCs/>
                                  <w:color w:val="000000" w:themeColor="text1"/>
                                  <w:kern w:val="24"/>
                                </w:rPr>
                                <w:t xml:space="preserve">Cost to Cure:  </w:t>
                              </w:r>
                              <w:r>
                                <w:rPr>
                                  <w:rFonts w:asciiTheme="minorHAnsi" w:hAnsi="Calibri" w:cstheme="minorBidi"/>
                                  <w:color w:val="000000" w:themeColor="text1"/>
                                  <w:kern w:val="24"/>
                                </w:rPr>
                                <w:t xml:space="preserve">$7,500 - </w:t>
                              </w:r>
                              <w:r>
                                <w:rPr>
                                  <w:rFonts w:asciiTheme="minorHAnsi" w:hAnsi="Calibri" w:cstheme="minorBidi"/>
                                  <w:b/>
                                  <w:bCs/>
                                  <w:color w:val="000000" w:themeColor="text1"/>
                                  <w:kern w:val="24"/>
                                </w:rPr>
                                <w:t xml:space="preserve">$25,000 </w:t>
                              </w:r>
                            </w:p>
                          </w:txbxContent>
                        </wps:txbx>
                        <wps:bodyPr wrap="square" rtlCol="0">
                          <a:spAutoFit/>
                        </wps:bodyPr>
                      </wps:wsp>
                      <wps:wsp>
                        <wps:cNvPr id="9" name="TextBox 16"/>
                        <wps:cNvSpPr txBox="1"/>
                        <wps:spPr>
                          <a:xfrm>
                            <a:off x="8296629" y="4480472"/>
                            <a:ext cx="1066615" cy="1121396"/>
                          </a:xfrm>
                          <a:prstGeom prst="rect">
                            <a:avLst/>
                          </a:prstGeom>
                          <a:noFill/>
                        </wps:spPr>
                        <wps:txbx>
                          <w:txbxContent>
                            <w:p w14:paraId="1630CB1D" w14:textId="77777777" w:rsidR="00D545F6" w:rsidRDefault="00D545F6" w:rsidP="00D545F6">
                              <w:pPr>
                                <w:pStyle w:val="NormalWeb"/>
                                <w:spacing w:before="0" w:beforeAutospacing="0" w:after="0" w:afterAutospacing="0"/>
                              </w:pPr>
                              <w:r>
                                <w:rPr>
                                  <w:rFonts w:asciiTheme="minorHAnsi" w:hAnsi="Calibri" w:cstheme="minorBidi"/>
                                  <w:b/>
                                  <w:bCs/>
                                  <w:i/>
                                  <w:iCs/>
                                  <w:color w:val="000000" w:themeColor="text1"/>
                                  <w:kern w:val="24"/>
                                </w:rPr>
                                <w:t xml:space="preserve">Default Cost:  </w:t>
                              </w:r>
                              <w:r>
                                <w:rPr>
                                  <w:rFonts w:asciiTheme="minorHAnsi" w:hAnsi="Calibri" w:cstheme="minorBidi"/>
                                  <w:color w:val="000000" w:themeColor="text1"/>
                                  <w:kern w:val="24"/>
                                </w:rPr>
                                <w:t xml:space="preserve">$25,000 - </w:t>
                              </w:r>
                              <w:r>
                                <w:rPr>
                                  <w:rFonts w:asciiTheme="minorHAnsi" w:hAnsi="Calibri" w:cstheme="minorBidi"/>
                                  <w:b/>
                                  <w:bCs/>
                                  <w:color w:val="000000" w:themeColor="text1"/>
                                  <w:kern w:val="24"/>
                                </w:rPr>
                                <w:t>$60,00+</w:t>
                              </w:r>
                            </w:p>
                          </w:txbxContent>
                        </wps:txbx>
                        <wps:bodyPr wrap="square" rtlCol="0">
                          <a:spAutoFit/>
                        </wps:bodyPr>
                      </wps:wsp>
                    </wpg:wgp>
                  </a:graphicData>
                </a:graphic>
              </wp:inline>
            </w:drawing>
          </mc:Choice>
          <mc:Fallback>
            <w:pict>
              <v:group id="Group 7" o:spid="_x0000_s1026" style="width:468pt;height:262.9pt;mso-position-horizontal-relative:char;mso-position-vertical-relative:line" coordorigin="16002,25908" coordsize="77630,44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672;top:28802;width:65220;height:13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4lFvEAAAA2gAAAA8AAABkcnMvZG93bnJldi54bWxEj91qAjEUhO8LfYdwCr2rWbWKrkYRQSwV&#10;EX8e4LA5brbdnKybqGufvhEEL4eZ+YYZTxtbigvVvnCsoN1KQBBnThecKzjsFx8DED4gaywdk4Ib&#10;eZhOXl/GmGp35S1ddiEXEcI+RQUmhCqV0meGLPqWq4ijd3S1xRBlnUtd4zXCbSk7SdKXFguOCwYr&#10;mhvKfndnq8D/rb+HuOn9rM6mOX1u/PJ2bC+Ven9rZiMQgZrwDD/aX1pBF+5X4g2Qk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4lFvEAAAA2gAAAA8AAAAAAAAAAAAAAAAA&#10;nwIAAGRycy9kb3ducmV2LnhtbFBLBQYAAAAABAAEAPcAAACQAwAAAAA=&#10;" insetpen="t">
                  <v:imagedata r:id="rId13" o:title=""/>
                </v:shape>
                <v:shape id="Picture 4" o:spid="_x0000_s1028" type="#_x0000_t75" style="position:absolute;left:17021;top:43608;width:64786;height:124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tYMDDAAAA2gAAAA8AAABkcnMvZG93bnJldi54bWxEj0FrAjEUhO+C/yE8oTfNthQtq9mlVaT2&#10;JFV76O2xeW4WNy9Lkq7rv28KBY/DzHzDrMrBtqInHxrHCh5nGQjiyumGawWn43b6AiJEZI2tY1Jw&#10;owBlMR6tMNfuyp/UH2ItEoRDjgpMjF0uZagMWQwz1xEn7+y8xZikr6X2eE1w28qnLJtLiw2nBYMd&#10;rQ1Vl8OPVfDdbz72i9Pl67i+sa+3aIb3zZtSD5PhdQki0hDv4f/2Tit4hr8r6QbI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1gwMMAAADaAAAADwAAAAAAAAAAAAAAAACf&#10;AgAAZHJzL2Rvd25yZXYueG1sUEsFBgAAAAAEAAQA9wAAAI8DAAAAAA==&#10;" insetpen="t">
                  <v:imagedata r:id="rId14" o:title=""/>
                </v:shape>
                <v:shape id="Picture 5" o:spid="_x0000_s1029" type="#_x0000_t75" style="position:absolute;left:16002;top:25908;width:29591;height:3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1o3DAAAA2gAAAA8AAABkcnMvZG93bnJldi54bWxEj1trAjEUhN8L/Q/hFHzTbJVW2RrFC6UK&#10;inh7P2xON1s3J+sm6vrvm4LQx2FmvmGG48aW4kq1LxwreO0kIIgzpwvOFRz2n+0BCB+QNZaOScGd&#10;PIxHz09DTLW78Zauu5CLCGGfogITQpVK6TNDFn3HVcTR+3a1xRBlnUtd4y3CbSm7SfIuLRYcFwxW&#10;NDOUnXYXq2DK9nTu946X9df8Z7Xc2N7CTFip1ksz+QARqAn/4Ud7oRW8wd+VeAPk6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f7WjcMAAADaAAAADwAAAAAAAAAAAAAAAACf&#10;AgAAZHJzL2Rvd25yZXYueG1sUEsFBgAAAAAEAAQA9wAAAI8DAAAAAA==&#10;" insetpen="t">
                  <v:imagedata r:id="rId15" o:title=""/>
                </v:shape>
                <v:shape id="Picture 6" o:spid="_x0000_s1030" type="#_x0000_t75" style="position:absolute;left:17434;top:56996;width:64837;height:13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MW7jDAAAA2gAAAA8AAABkcnMvZG93bnJldi54bWxEj0FrwkAUhO8F/8PyBG91UyFpSV2lBAQR&#10;qpiK52f2NQnJvg3ZNUn/fbcg9DjMzDfMejuZVgzUu9qygpdlBIK4sLrmUsHla/f8BsJ5ZI2tZVLw&#10;Qw62m9nTGlNtRz7TkPtSBAi7FBVU3neplK6oyKBb2o44eN+2N+iD7EupexwD3LRyFUWJNFhzWKiw&#10;o6yiosnvRsHten69xavmlN0PcVNmfKTP/KjUYj59vIPwNPn/8KO91woS+LsSboD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QxbuMMAAADaAAAADwAAAAAAAAAAAAAAAACf&#10;AgAAZHJzL2Rvd25yZXYueG1sUEsFBgAAAAAEAAQA9wAAAI8DAAAAAA==&#10;" filled="t" fillcolor="#dbe5f1 [660]" insetpen="t">
                  <v:imagedata r:id="rId16" o:title=""/>
                </v:shape>
                <v:shapetype id="_x0000_t202" coordsize="21600,21600" o:spt="202" path="m,l,21600r21600,l21600,xe">
                  <v:stroke joinstyle="miter"/>
                  <v:path gradientshapeok="t" o:connecttype="rect"/>
                </v:shapetype>
                <v:shape id="TextBox 13" o:spid="_x0000_s1031" type="#_x0000_t202" style="position:absolute;left:82966;top:28956;width:10268;height:1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14:paraId="63E95C2D" w14:textId="77777777" w:rsidR="00D545F6" w:rsidRDefault="00D545F6" w:rsidP="00D545F6">
                        <w:pPr>
                          <w:pStyle w:val="NormalWeb"/>
                          <w:spacing w:before="0" w:beforeAutospacing="0" w:after="0" w:afterAutospacing="0"/>
                        </w:pPr>
                        <w:r>
                          <w:rPr>
                            <w:rFonts w:asciiTheme="minorHAnsi" w:hAnsi="Calibri" w:cstheme="minorBidi"/>
                            <w:b/>
                            <w:bCs/>
                            <w:i/>
                            <w:iCs/>
                            <w:color w:val="000000" w:themeColor="text1"/>
                            <w:kern w:val="24"/>
                          </w:rPr>
                          <w:t xml:space="preserve">Cost to Cure:  </w:t>
                        </w:r>
                        <w:r>
                          <w:rPr>
                            <w:rFonts w:asciiTheme="minorHAnsi" w:hAnsi="Calibri" w:cstheme="minorBidi"/>
                            <w:color w:val="000000" w:themeColor="text1"/>
                            <w:kern w:val="24"/>
                          </w:rPr>
                          <w:t xml:space="preserve">$7,500 - </w:t>
                        </w:r>
                        <w:r>
                          <w:rPr>
                            <w:rFonts w:asciiTheme="minorHAnsi" w:hAnsi="Calibri" w:cstheme="minorBidi"/>
                            <w:b/>
                            <w:bCs/>
                            <w:color w:val="000000" w:themeColor="text1"/>
                            <w:kern w:val="24"/>
                          </w:rPr>
                          <w:t xml:space="preserve">$25,000 </w:t>
                        </w:r>
                      </w:p>
                    </w:txbxContent>
                  </v:textbox>
                </v:shape>
                <v:shape id="TextBox 16" o:spid="_x0000_s1032" type="#_x0000_t202" style="position:absolute;left:82966;top:44804;width:10666;height:1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14:paraId="1630CB1D" w14:textId="77777777" w:rsidR="00D545F6" w:rsidRDefault="00D545F6" w:rsidP="00D545F6">
                        <w:pPr>
                          <w:pStyle w:val="NormalWeb"/>
                          <w:spacing w:before="0" w:beforeAutospacing="0" w:after="0" w:afterAutospacing="0"/>
                        </w:pPr>
                        <w:r>
                          <w:rPr>
                            <w:rFonts w:asciiTheme="minorHAnsi" w:hAnsi="Calibri" w:cstheme="minorBidi"/>
                            <w:b/>
                            <w:bCs/>
                            <w:i/>
                            <w:iCs/>
                            <w:color w:val="000000" w:themeColor="text1"/>
                            <w:kern w:val="24"/>
                          </w:rPr>
                          <w:t xml:space="preserve">Default Cost:  </w:t>
                        </w:r>
                        <w:r>
                          <w:rPr>
                            <w:rFonts w:asciiTheme="minorHAnsi" w:hAnsi="Calibri" w:cstheme="minorBidi"/>
                            <w:color w:val="000000" w:themeColor="text1"/>
                            <w:kern w:val="24"/>
                          </w:rPr>
                          <w:t xml:space="preserve">$25,000 - </w:t>
                        </w:r>
                        <w:r>
                          <w:rPr>
                            <w:rFonts w:asciiTheme="minorHAnsi" w:hAnsi="Calibri" w:cstheme="minorBidi"/>
                            <w:b/>
                            <w:bCs/>
                            <w:color w:val="000000" w:themeColor="text1"/>
                            <w:kern w:val="24"/>
                          </w:rPr>
                          <w:t>$60,00+</w:t>
                        </w:r>
                      </w:p>
                    </w:txbxContent>
                  </v:textbox>
                </v:shape>
                <w10:anchorlock/>
              </v:group>
            </w:pict>
          </mc:Fallback>
        </mc:AlternateContent>
      </w:r>
    </w:p>
    <w:p w14:paraId="68ECC889" w14:textId="77777777" w:rsidR="008570A7" w:rsidRDefault="008570A7" w:rsidP="00CA6F5E">
      <w:pPr>
        <w:pStyle w:val="NoSpacing"/>
        <w:rPr>
          <w:rFonts w:ascii="Bookman Old Style" w:hAnsi="Bookman Old Style"/>
        </w:rPr>
      </w:pPr>
    </w:p>
    <w:p w14:paraId="5ED62807" w14:textId="77777777" w:rsidR="008570A7" w:rsidRDefault="008570A7" w:rsidP="00CA6F5E">
      <w:pPr>
        <w:pStyle w:val="NoSpacing"/>
        <w:rPr>
          <w:rFonts w:ascii="Bookman Old Style" w:hAnsi="Bookman Old Style"/>
        </w:rPr>
      </w:pPr>
    </w:p>
    <w:p w14:paraId="58CA82D6" w14:textId="77777777" w:rsidR="008570A7" w:rsidRDefault="008570A7" w:rsidP="00CA6F5E">
      <w:pPr>
        <w:pStyle w:val="NoSpacing"/>
        <w:rPr>
          <w:rFonts w:ascii="Bookman Old Style" w:hAnsi="Bookman Old Style"/>
        </w:rPr>
      </w:pPr>
    </w:p>
    <w:p w14:paraId="6C0A33F7" w14:textId="77777777" w:rsidR="008570A7" w:rsidRDefault="008570A7" w:rsidP="00CA6F5E">
      <w:pPr>
        <w:pStyle w:val="NoSpacing"/>
        <w:rPr>
          <w:rFonts w:ascii="Bookman Old Style" w:hAnsi="Bookman Old Style"/>
        </w:rPr>
      </w:pPr>
    </w:p>
    <w:p w14:paraId="5E787DF8" w14:textId="77777777" w:rsidR="00F82F6D" w:rsidRDefault="00F82F6D" w:rsidP="00F82F6D">
      <w:pPr>
        <w:pStyle w:val="NoSpacing"/>
        <w:rPr>
          <w:rFonts w:ascii="Bookman Old Style" w:hAnsi="Bookman Old Style"/>
        </w:rPr>
      </w:pPr>
      <w:r w:rsidRPr="00F82F6D">
        <w:rPr>
          <w:rFonts w:ascii="Bookman Old Style" w:hAnsi="Bookman Old Style"/>
        </w:rPr>
        <w:t xml:space="preserve">In June, 2015 the FHFA released its “2014 Report to Congress”.  The report outlined the FHFA future strategies:  </w:t>
      </w:r>
    </w:p>
    <w:p w14:paraId="4F857ADE" w14:textId="77777777" w:rsidR="00F82F6D" w:rsidRPr="00F82F6D" w:rsidRDefault="00F82F6D" w:rsidP="00F82F6D">
      <w:pPr>
        <w:pStyle w:val="NoSpacing"/>
        <w:rPr>
          <w:rFonts w:ascii="Bookman Old Style" w:hAnsi="Bookman Old Style"/>
        </w:rPr>
      </w:pPr>
    </w:p>
    <w:p w14:paraId="4EC78671" w14:textId="77777777" w:rsidR="00F82F6D" w:rsidRDefault="00F82F6D" w:rsidP="00F82F6D">
      <w:pPr>
        <w:pStyle w:val="NoSpacing"/>
        <w:numPr>
          <w:ilvl w:val="0"/>
          <w:numId w:val="1"/>
        </w:numPr>
        <w:rPr>
          <w:rFonts w:ascii="Bookman Old Style" w:hAnsi="Bookman Old Style"/>
        </w:rPr>
      </w:pPr>
      <w:r w:rsidRPr="00F82F6D">
        <w:rPr>
          <w:rFonts w:ascii="Bookman Old Style" w:hAnsi="Bookman Old Style"/>
          <w:b/>
          <w:bCs/>
        </w:rPr>
        <w:t xml:space="preserve">MAINTAIN, </w:t>
      </w:r>
      <w:r w:rsidRPr="00F82F6D">
        <w:rPr>
          <w:rFonts w:ascii="Bookman Old Style" w:hAnsi="Bookman Old Style"/>
        </w:rPr>
        <w:t xml:space="preserve">in a safe and sound manner, foreclosure prevention activities and credit availability for new and refinanced mortgages to foster liquid, efficient, competitive, and resilient national housing finance markets; </w:t>
      </w:r>
    </w:p>
    <w:p w14:paraId="577D7730" w14:textId="77777777" w:rsidR="00F82F6D" w:rsidRDefault="00F82F6D" w:rsidP="00F82F6D">
      <w:pPr>
        <w:pStyle w:val="NoSpacing"/>
        <w:ind w:left="720"/>
        <w:rPr>
          <w:rFonts w:ascii="Bookman Old Style" w:hAnsi="Bookman Old Style"/>
        </w:rPr>
      </w:pPr>
      <w:r w:rsidRPr="00F82F6D">
        <w:rPr>
          <w:rFonts w:ascii="Bookman Old Style" w:hAnsi="Bookman Old Style"/>
          <w:b/>
          <w:bCs/>
          <w:i/>
        </w:rPr>
        <w:t>[</w:t>
      </w:r>
      <w:r>
        <w:rPr>
          <w:rFonts w:ascii="Bookman Old Style" w:hAnsi="Bookman Old Style"/>
          <w:i/>
        </w:rPr>
        <w:t xml:space="preserve">Since a </w:t>
      </w:r>
      <w:r w:rsidRPr="00F82F6D">
        <w:rPr>
          <w:rFonts w:ascii="Bookman Old Style" w:hAnsi="Bookman Old Style"/>
          <w:i/>
        </w:rPr>
        <w:t xml:space="preserve">job loss is the greatest threat to the security of a loan portfolio, it’s worthwhile to look at the value proposition of supporting loan originators to include the job loss protection on each loan when it is originated.  At a cost of less than $300 per loan to protect the loan against default for the first 24 months (2 yrs) of the loan, servicers save the cost of advances and curing, currently at a </w:t>
      </w:r>
      <w:r>
        <w:rPr>
          <w:rFonts w:ascii="Bookman Old Style" w:hAnsi="Bookman Old Style"/>
          <w:i/>
        </w:rPr>
        <w:t xml:space="preserve">reported </w:t>
      </w:r>
      <w:r w:rsidRPr="00F82F6D">
        <w:rPr>
          <w:rFonts w:ascii="Bookman Old Style" w:hAnsi="Bookman Old Style"/>
          <w:i/>
        </w:rPr>
        <w:t>cost of $7,000 - $15,000</w:t>
      </w:r>
      <w:r>
        <w:rPr>
          <w:rFonts w:ascii="Bookman Old Style" w:hAnsi="Bookman Old Style"/>
        </w:rPr>
        <w:t>]</w:t>
      </w:r>
    </w:p>
    <w:p w14:paraId="035259FD" w14:textId="77777777" w:rsidR="00F82F6D" w:rsidRDefault="00F82F6D" w:rsidP="00F82F6D">
      <w:pPr>
        <w:pStyle w:val="NoSpacing"/>
        <w:ind w:left="720"/>
        <w:rPr>
          <w:rFonts w:ascii="Bookman Old Style" w:hAnsi="Bookman Old Style"/>
        </w:rPr>
      </w:pPr>
    </w:p>
    <w:p w14:paraId="0952E175" w14:textId="77777777" w:rsidR="00F82F6D" w:rsidRDefault="00F82F6D" w:rsidP="00F82F6D">
      <w:pPr>
        <w:pStyle w:val="NoSpacing"/>
        <w:numPr>
          <w:ilvl w:val="0"/>
          <w:numId w:val="1"/>
        </w:numPr>
        <w:rPr>
          <w:rFonts w:ascii="Bookman Old Style" w:hAnsi="Bookman Old Style"/>
        </w:rPr>
      </w:pPr>
      <w:r w:rsidRPr="00F82F6D">
        <w:rPr>
          <w:rFonts w:ascii="Bookman Old Style" w:hAnsi="Bookman Old Style"/>
          <w:b/>
          <w:bCs/>
        </w:rPr>
        <w:t>REDUCE</w:t>
      </w:r>
      <w:r w:rsidRPr="00F82F6D">
        <w:rPr>
          <w:rFonts w:ascii="Bookman Old Style" w:hAnsi="Bookman Old Style"/>
        </w:rPr>
        <w:t xml:space="preserve"> taxpayer risk through increasing the role of private capital in the mortgage market; and </w:t>
      </w:r>
    </w:p>
    <w:p w14:paraId="4B9FEEDE" w14:textId="77777777" w:rsidR="00F82F6D" w:rsidRDefault="00F82F6D" w:rsidP="00F82F6D">
      <w:pPr>
        <w:pStyle w:val="NoSpacing"/>
        <w:ind w:left="720"/>
        <w:rPr>
          <w:rFonts w:ascii="Bookman Old Style" w:hAnsi="Bookman Old Style"/>
          <w:i/>
        </w:rPr>
      </w:pPr>
      <w:r>
        <w:rPr>
          <w:rFonts w:ascii="Bookman Old Style" w:hAnsi="Bookman Old Style"/>
          <w:i/>
        </w:rPr>
        <w:t>[</w:t>
      </w:r>
      <w:r w:rsidRPr="00F82F6D">
        <w:rPr>
          <w:rFonts w:ascii="Bookman Old Style" w:hAnsi="Bookman Old Style"/>
          <w:i/>
        </w:rPr>
        <w:t>Job Loss Protection is poised to reduce taxpayer risk. Since each foreclosure</w:t>
      </w:r>
      <w:r>
        <w:rPr>
          <w:rFonts w:ascii="Bookman Old Style" w:hAnsi="Bookman Old Style"/>
          <w:i/>
        </w:rPr>
        <w:t xml:space="preserve"> </w:t>
      </w:r>
      <w:r w:rsidRPr="00F82F6D">
        <w:rPr>
          <w:rFonts w:ascii="Bookman Old Style" w:hAnsi="Bookman Old Style"/>
          <w:i/>
        </w:rPr>
        <w:t xml:space="preserve">cost an average in excess of </w:t>
      </w:r>
      <w:r>
        <w:rPr>
          <w:rFonts w:ascii="Bookman Old Style" w:hAnsi="Bookman Old Style"/>
          <w:i/>
        </w:rPr>
        <w:t xml:space="preserve">$30,000 to </w:t>
      </w:r>
      <w:r w:rsidRPr="00F82F6D">
        <w:rPr>
          <w:rFonts w:ascii="Bookman Old Style" w:hAnsi="Bookman Old Style"/>
          <w:i/>
        </w:rPr>
        <w:t>$60,000, a loan</w:t>
      </w:r>
      <w:r>
        <w:rPr>
          <w:rFonts w:ascii="Bookman Old Style" w:hAnsi="Bookman Old Style"/>
          <w:i/>
        </w:rPr>
        <w:t>,</w:t>
      </w:r>
      <w:r w:rsidRPr="00F82F6D">
        <w:rPr>
          <w:rFonts w:ascii="Bookman Old Style" w:hAnsi="Bookman Old Style"/>
          <w:i/>
        </w:rPr>
        <w:t xml:space="preserve"> with </w:t>
      </w:r>
      <w:r>
        <w:rPr>
          <w:rFonts w:ascii="Bookman Old Style" w:hAnsi="Bookman Old Style"/>
          <w:i/>
        </w:rPr>
        <w:t>job loss protection</w:t>
      </w:r>
      <w:r w:rsidRPr="00F82F6D">
        <w:rPr>
          <w:rFonts w:ascii="Bookman Old Style" w:hAnsi="Bookman Old Style"/>
          <w:i/>
        </w:rPr>
        <w:t xml:space="preserve"> is 70% less likely to default when a job loss occurs.  Populated coverage on loan portfolios drastically reduces the odds of defaults, HAMP &amp; HARP re-defaults, market disruptions, etc.</w:t>
      </w:r>
      <w:r>
        <w:rPr>
          <w:rFonts w:ascii="Bookman Old Style" w:hAnsi="Bookman Old Style"/>
          <w:i/>
        </w:rPr>
        <w:t>]</w:t>
      </w:r>
    </w:p>
    <w:p w14:paraId="519B8F4F" w14:textId="77777777" w:rsidR="00F82F6D" w:rsidRPr="00F82F6D" w:rsidRDefault="00F82F6D" w:rsidP="00F82F6D">
      <w:pPr>
        <w:pStyle w:val="NoSpacing"/>
        <w:ind w:left="720"/>
        <w:rPr>
          <w:rFonts w:ascii="Bookman Old Style" w:hAnsi="Bookman Old Style"/>
          <w:i/>
        </w:rPr>
      </w:pPr>
    </w:p>
    <w:p w14:paraId="57D59DFE" w14:textId="77777777" w:rsidR="00F82F6D" w:rsidRPr="00F82F6D" w:rsidRDefault="00F82F6D" w:rsidP="00F82F6D">
      <w:pPr>
        <w:pStyle w:val="NoSpacing"/>
        <w:ind w:left="720"/>
        <w:rPr>
          <w:rFonts w:ascii="Bookman Old Style" w:hAnsi="Bookman Old Style"/>
        </w:rPr>
      </w:pPr>
      <w:r w:rsidRPr="00F82F6D">
        <w:rPr>
          <w:rFonts w:ascii="Bookman Old Style" w:hAnsi="Bookman Old Style"/>
        </w:rPr>
        <w:t xml:space="preserve">3. </w:t>
      </w:r>
      <w:r w:rsidRPr="00F82F6D">
        <w:rPr>
          <w:rFonts w:ascii="Bookman Old Style" w:hAnsi="Bookman Old Style"/>
          <w:b/>
          <w:bCs/>
        </w:rPr>
        <w:t xml:space="preserve">BUILD </w:t>
      </w:r>
      <w:r w:rsidRPr="00F82F6D">
        <w:rPr>
          <w:rFonts w:ascii="Bookman Old Style" w:hAnsi="Bookman Old Style"/>
        </w:rPr>
        <w:t xml:space="preserve">a new single-family securitization infrastructure for use by the Enterprises and adaptable for use by other participants in the secondary market in the future. </w:t>
      </w:r>
    </w:p>
    <w:p w14:paraId="391B0060" w14:textId="77777777" w:rsidR="008570A7" w:rsidRPr="00F82F6D" w:rsidRDefault="00F82F6D" w:rsidP="00F82F6D">
      <w:pPr>
        <w:pStyle w:val="NoSpacing"/>
        <w:ind w:left="720"/>
        <w:rPr>
          <w:rFonts w:ascii="Bookman Old Style" w:hAnsi="Bookman Old Style"/>
          <w:i/>
        </w:rPr>
      </w:pPr>
      <w:r>
        <w:rPr>
          <w:rFonts w:ascii="Bookman Old Style" w:hAnsi="Bookman Old Style"/>
          <w:i/>
        </w:rPr>
        <w:lastRenderedPageBreak/>
        <w:t>[</w:t>
      </w:r>
      <w:r w:rsidRPr="00F82F6D">
        <w:rPr>
          <w:rFonts w:ascii="Bookman Old Style" w:hAnsi="Bookman Old Style"/>
          <w:i/>
        </w:rPr>
        <w:t>Job Loss Protection strengthens MBS and improves secondary market liquidity to strengthen economic growth.</w:t>
      </w:r>
      <w:r>
        <w:rPr>
          <w:rFonts w:ascii="Bookman Old Style" w:hAnsi="Bookman Old Style"/>
          <w:i/>
        </w:rPr>
        <w:t>]</w:t>
      </w:r>
    </w:p>
    <w:p w14:paraId="5BEA3A51" w14:textId="77777777" w:rsidR="008570A7" w:rsidRDefault="008570A7" w:rsidP="00CA6F5E">
      <w:pPr>
        <w:pStyle w:val="NoSpacing"/>
        <w:rPr>
          <w:rFonts w:ascii="Bookman Old Style" w:hAnsi="Bookman Old Style"/>
        </w:rPr>
      </w:pPr>
    </w:p>
    <w:p w14:paraId="43CC0E4A" w14:textId="77777777" w:rsidR="008F214C" w:rsidRDefault="008F214C" w:rsidP="00CA6F5E">
      <w:pPr>
        <w:pStyle w:val="NoSpacing"/>
        <w:rPr>
          <w:rFonts w:ascii="Bookman Old Style" w:hAnsi="Bookman Old Style"/>
        </w:rPr>
      </w:pPr>
      <w:r>
        <w:rPr>
          <w:rFonts w:ascii="Bookman Old Style" w:hAnsi="Bookman Old Style"/>
        </w:rPr>
        <w:t>Job loss protection assists in fulfilling these strategies as the FHFA by helping to prevent further credit losses.  As the FHFA continues to explore alternative ways to lower risk, Job Loss Protection should not be left out as a viable and integral part of overall risk sharing whether upfront or part of other risk sharing deals.</w:t>
      </w:r>
    </w:p>
    <w:p w14:paraId="064D170F" w14:textId="77777777" w:rsidR="008F214C" w:rsidRDefault="008F214C" w:rsidP="00CA6F5E">
      <w:pPr>
        <w:pStyle w:val="NoSpacing"/>
        <w:rPr>
          <w:rFonts w:ascii="Bookman Old Style" w:hAnsi="Bookman Old Style"/>
        </w:rPr>
      </w:pPr>
    </w:p>
    <w:p w14:paraId="567A5CAF" w14:textId="77777777" w:rsidR="008F214C" w:rsidRDefault="008F214C" w:rsidP="00CA6F5E">
      <w:pPr>
        <w:pStyle w:val="NoSpacing"/>
        <w:rPr>
          <w:rFonts w:ascii="Bookman Old Style" w:hAnsi="Bookman Old Style"/>
        </w:rPr>
      </w:pPr>
      <w:r>
        <w:rPr>
          <w:rFonts w:ascii="Bookman Old Style" w:hAnsi="Bookman Old Style"/>
        </w:rPr>
        <w:t>As a lender credit enhancement, the cost heretofore has been paid by the lender, private mortgage insurer, etc.</w:t>
      </w:r>
      <w:r w:rsidR="00FA6C7E">
        <w:rPr>
          <w:rFonts w:ascii="Bookman Old Style" w:hAnsi="Bookman Old Style"/>
        </w:rPr>
        <w:t xml:space="preserve">  However, consideration should be given to a reduction in guarantee fees to those lenders delivering larger volumes to the GSEs. A portion of the G-fees (roughly 10 bpts) are currently allocated for” unemployment” of the borrower.  Including job loss protection would assure a rapid response to preventing defaults and the enforcement and curing costs associated with missed payments. </w:t>
      </w:r>
    </w:p>
    <w:p w14:paraId="2F42954B" w14:textId="77777777" w:rsidR="00CF416F" w:rsidRDefault="00CF416F" w:rsidP="005178FD">
      <w:pPr>
        <w:pStyle w:val="NoSpacing"/>
        <w:rPr>
          <w:rFonts w:ascii="Bookman Old Style" w:hAnsi="Bookman Old Style"/>
          <w:b/>
          <w:u w:val="single"/>
        </w:rPr>
      </w:pPr>
    </w:p>
    <w:p w14:paraId="2866316B" w14:textId="77777777" w:rsidR="00CF416F" w:rsidRDefault="00CF416F" w:rsidP="005178FD">
      <w:pPr>
        <w:pStyle w:val="NoSpacing"/>
        <w:rPr>
          <w:rFonts w:ascii="Bookman Old Style" w:hAnsi="Bookman Old Style"/>
          <w:b/>
          <w:u w:val="single"/>
        </w:rPr>
      </w:pPr>
      <w:r>
        <w:rPr>
          <w:rFonts w:ascii="Bookman Old Style" w:hAnsi="Bookman Old Style"/>
          <w:b/>
          <w:u w:val="single"/>
        </w:rPr>
        <w:t>Program Highlights:</w:t>
      </w:r>
    </w:p>
    <w:p w14:paraId="7382A12C" w14:textId="77777777" w:rsidR="00CF416F" w:rsidRPr="00CF416F" w:rsidRDefault="00CF416F" w:rsidP="00CF416F">
      <w:pPr>
        <w:pStyle w:val="NoSpacing"/>
        <w:rPr>
          <w:rFonts w:ascii="Bookman Old Style" w:hAnsi="Bookman Old Style"/>
        </w:rPr>
      </w:pPr>
      <w:r w:rsidRPr="00CF416F">
        <w:rPr>
          <w:rFonts w:ascii="Bookman Old Style" w:hAnsi="Bookman Old Style"/>
        </w:rPr>
        <w:t xml:space="preserve"> </w:t>
      </w:r>
    </w:p>
    <w:p w14:paraId="756E03E0" w14:textId="77777777" w:rsidR="00CF416F" w:rsidRDefault="00CF416F" w:rsidP="00CF416F">
      <w:pPr>
        <w:pStyle w:val="NoSpacing"/>
        <w:numPr>
          <w:ilvl w:val="0"/>
          <w:numId w:val="7"/>
        </w:numPr>
        <w:rPr>
          <w:rFonts w:ascii="Bookman Old Style" w:hAnsi="Bookman Old Style"/>
        </w:rPr>
      </w:pPr>
      <w:r w:rsidRPr="00CF416F">
        <w:rPr>
          <w:rFonts w:ascii="Bookman Old Style" w:hAnsi="Bookman Old Style"/>
        </w:rPr>
        <w:t>Provides up to 6 monthly payments (P</w:t>
      </w:r>
      <w:r>
        <w:rPr>
          <w:rFonts w:ascii="Bookman Old Style" w:hAnsi="Bookman Old Style"/>
        </w:rPr>
        <w:t>ITI)</w:t>
      </w:r>
      <w:r w:rsidRPr="00CF416F">
        <w:rPr>
          <w:rFonts w:ascii="Bookman Old Style" w:hAnsi="Bookman Old Style"/>
        </w:rPr>
        <w:t xml:space="preserve"> </w:t>
      </w:r>
    </w:p>
    <w:p w14:paraId="1897A1FD" w14:textId="77777777" w:rsidR="00CF416F" w:rsidRDefault="00CF416F" w:rsidP="00CF416F">
      <w:pPr>
        <w:pStyle w:val="NoSpacing"/>
        <w:numPr>
          <w:ilvl w:val="0"/>
          <w:numId w:val="7"/>
        </w:numPr>
        <w:rPr>
          <w:rFonts w:ascii="Bookman Old Style" w:hAnsi="Bookman Old Style"/>
        </w:rPr>
      </w:pPr>
      <w:r>
        <w:rPr>
          <w:rFonts w:ascii="Bookman Old Style" w:hAnsi="Bookman Old Style"/>
        </w:rPr>
        <w:t>Up to $2,500/month benefit</w:t>
      </w:r>
      <w:r w:rsidRPr="00CF416F">
        <w:rPr>
          <w:rFonts w:ascii="Bookman Old Style" w:hAnsi="Bookman Old Style"/>
        </w:rPr>
        <w:t xml:space="preserve"> </w:t>
      </w:r>
    </w:p>
    <w:p w14:paraId="0C2E12E6" w14:textId="77777777" w:rsidR="00CF416F" w:rsidRDefault="00CF416F" w:rsidP="00CF416F">
      <w:pPr>
        <w:pStyle w:val="NoSpacing"/>
        <w:numPr>
          <w:ilvl w:val="0"/>
          <w:numId w:val="7"/>
        </w:numPr>
        <w:rPr>
          <w:rFonts w:ascii="Bookman Old Style" w:hAnsi="Bookman Old Style"/>
        </w:rPr>
      </w:pPr>
      <w:r>
        <w:rPr>
          <w:rFonts w:ascii="Bookman Old Style" w:hAnsi="Bookman Old Style"/>
        </w:rPr>
        <w:t>Multi-year coverage</w:t>
      </w:r>
    </w:p>
    <w:p w14:paraId="5E97A691" w14:textId="77777777" w:rsidR="00CF416F" w:rsidRDefault="00CF416F" w:rsidP="00CF416F">
      <w:pPr>
        <w:pStyle w:val="NoSpacing"/>
        <w:numPr>
          <w:ilvl w:val="0"/>
          <w:numId w:val="7"/>
        </w:numPr>
        <w:rPr>
          <w:rFonts w:ascii="Bookman Old Style" w:hAnsi="Bookman Old Style"/>
        </w:rPr>
      </w:pPr>
      <w:r w:rsidRPr="00CF416F">
        <w:rPr>
          <w:rFonts w:ascii="Bookman Old Style" w:hAnsi="Bookman Old Style"/>
        </w:rPr>
        <w:t xml:space="preserve">Eligibility: </w:t>
      </w:r>
      <w:r>
        <w:rPr>
          <w:rFonts w:ascii="Bookman Old Style" w:hAnsi="Bookman Old Style"/>
        </w:rPr>
        <w:t>All mortgages</w:t>
      </w:r>
      <w:r w:rsidRPr="00CF416F">
        <w:rPr>
          <w:rFonts w:ascii="Bookman Old Style" w:hAnsi="Bookman Old Style"/>
        </w:rPr>
        <w:t xml:space="preserve"> </w:t>
      </w:r>
    </w:p>
    <w:p w14:paraId="7ADDFE89" w14:textId="77777777" w:rsidR="00CF416F" w:rsidRDefault="00CF416F" w:rsidP="00CF416F">
      <w:pPr>
        <w:pStyle w:val="NoSpacing"/>
        <w:numPr>
          <w:ilvl w:val="0"/>
          <w:numId w:val="7"/>
        </w:numPr>
        <w:rPr>
          <w:rFonts w:ascii="Bookman Old Style" w:hAnsi="Bookman Old Style"/>
        </w:rPr>
      </w:pPr>
      <w:r w:rsidRPr="00CF416F">
        <w:rPr>
          <w:rFonts w:ascii="Bookman Old Style" w:hAnsi="Bookman Old Style"/>
        </w:rPr>
        <w:t>Joint Mortgagor clause a</w:t>
      </w:r>
      <w:r>
        <w:rPr>
          <w:rFonts w:ascii="Bookman Old Style" w:hAnsi="Bookman Old Style"/>
        </w:rPr>
        <w:t>utomatically covers co-borrower</w:t>
      </w:r>
      <w:r w:rsidRPr="00CF416F">
        <w:rPr>
          <w:rFonts w:ascii="Bookman Old Style" w:hAnsi="Bookman Old Style"/>
        </w:rPr>
        <w:t xml:space="preserve"> </w:t>
      </w:r>
    </w:p>
    <w:p w14:paraId="317AC342" w14:textId="77777777" w:rsidR="00CF416F" w:rsidRDefault="00CF416F" w:rsidP="00CF416F">
      <w:pPr>
        <w:pStyle w:val="NoSpacing"/>
        <w:numPr>
          <w:ilvl w:val="0"/>
          <w:numId w:val="7"/>
        </w:numPr>
        <w:rPr>
          <w:rFonts w:ascii="Bookman Old Style" w:hAnsi="Bookman Old Style"/>
        </w:rPr>
      </w:pPr>
      <w:r w:rsidRPr="00CF416F">
        <w:rPr>
          <w:rFonts w:ascii="Bookman Old Style" w:hAnsi="Bookman Old Style"/>
        </w:rPr>
        <w:t>Benefits pai</w:t>
      </w:r>
      <w:r>
        <w:rPr>
          <w:rFonts w:ascii="Bookman Old Style" w:hAnsi="Bookman Old Style"/>
        </w:rPr>
        <w:t>d directly to mortgagee/servicer</w:t>
      </w:r>
      <w:r w:rsidRPr="00CF416F">
        <w:rPr>
          <w:rFonts w:ascii="Bookman Old Style" w:hAnsi="Bookman Old Style"/>
        </w:rPr>
        <w:t xml:space="preserve"> </w:t>
      </w:r>
    </w:p>
    <w:p w14:paraId="4DA18D9F" w14:textId="77777777" w:rsidR="00CF416F" w:rsidRDefault="00CF416F" w:rsidP="00CF416F">
      <w:pPr>
        <w:pStyle w:val="NoSpacing"/>
        <w:numPr>
          <w:ilvl w:val="0"/>
          <w:numId w:val="7"/>
        </w:numPr>
        <w:rPr>
          <w:rFonts w:ascii="Bookman Old Style" w:hAnsi="Bookman Old Style"/>
        </w:rPr>
      </w:pPr>
      <w:r w:rsidRPr="00CF416F">
        <w:rPr>
          <w:rFonts w:ascii="Bookman Old Style" w:hAnsi="Bookman Old Style"/>
        </w:rPr>
        <w:t>Automatic issue to eligi</w:t>
      </w:r>
      <w:r>
        <w:rPr>
          <w:rFonts w:ascii="Bookman Old Style" w:hAnsi="Bookman Old Style"/>
        </w:rPr>
        <w:t>ble borrowers, simple enrollment</w:t>
      </w:r>
      <w:r w:rsidRPr="00CF416F">
        <w:rPr>
          <w:rFonts w:ascii="Bookman Old Style" w:hAnsi="Bookman Old Style"/>
        </w:rPr>
        <w:t xml:space="preserve"> </w:t>
      </w:r>
    </w:p>
    <w:p w14:paraId="49C2F403" w14:textId="77777777" w:rsidR="00CF416F" w:rsidRPr="00CF416F" w:rsidRDefault="00CF416F" w:rsidP="00CF416F">
      <w:pPr>
        <w:pStyle w:val="NoSpacing"/>
        <w:numPr>
          <w:ilvl w:val="0"/>
          <w:numId w:val="7"/>
        </w:numPr>
        <w:rPr>
          <w:rFonts w:ascii="Bookman Old Style" w:hAnsi="Bookman Old Style"/>
        </w:rPr>
      </w:pPr>
      <w:r w:rsidRPr="00CF416F">
        <w:rPr>
          <w:rFonts w:ascii="Bookman Old Style" w:hAnsi="Bookman Old Style"/>
        </w:rPr>
        <w:t xml:space="preserve">Portable coverage </w:t>
      </w:r>
    </w:p>
    <w:p w14:paraId="5717FC77" w14:textId="77777777" w:rsidR="00CF416F" w:rsidRDefault="00CF416F" w:rsidP="00CF416F">
      <w:pPr>
        <w:pStyle w:val="NoSpacing"/>
        <w:numPr>
          <w:ilvl w:val="0"/>
          <w:numId w:val="7"/>
        </w:numPr>
        <w:rPr>
          <w:rFonts w:ascii="Bookman Old Style" w:hAnsi="Bookman Old Style"/>
        </w:rPr>
      </w:pPr>
      <w:r w:rsidRPr="00CF416F">
        <w:rPr>
          <w:rFonts w:ascii="Bookman Old Style" w:hAnsi="Bookman Old Style"/>
        </w:rPr>
        <w:t xml:space="preserve">Available in </w:t>
      </w:r>
      <w:r>
        <w:rPr>
          <w:rFonts w:ascii="Bookman Old Style" w:hAnsi="Bookman Old Style"/>
        </w:rPr>
        <w:t>all States</w:t>
      </w:r>
      <w:r w:rsidRPr="00CF416F">
        <w:rPr>
          <w:rFonts w:ascii="Bookman Old Style" w:hAnsi="Bookman Old Style"/>
        </w:rPr>
        <w:t xml:space="preserve"> </w:t>
      </w:r>
    </w:p>
    <w:p w14:paraId="4E3D5837" w14:textId="77777777" w:rsidR="00CF416F" w:rsidRPr="00CF416F" w:rsidRDefault="00CF416F" w:rsidP="005178FD">
      <w:pPr>
        <w:pStyle w:val="NoSpacing"/>
        <w:rPr>
          <w:rFonts w:ascii="Bookman Old Style" w:hAnsi="Bookman Old Style"/>
          <w:u w:val="single"/>
        </w:rPr>
      </w:pPr>
    </w:p>
    <w:p w14:paraId="226E20E8" w14:textId="77777777" w:rsidR="00FA6C7E" w:rsidRPr="005178FD" w:rsidRDefault="005178FD" w:rsidP="005178FD">
      <w:pPr>
        <w:pStyle w:val="NoSpacing"/>
        <w:rPr>
          <w:b/>
          <w:u w:val="single"/>
        </w:rPr>
      </w:pPr>
      <w:r w:rsidRPr="005178FD">
        <w:rPr>
          <w:rFonts w:ascii="Bookman Old Style" w:hAnsi="Bookman Old Style"/>
          <w:b/>
          <w:u w:val="single"/>
        </w:rPr>
        <w:t>Highlights and Advantages to Job Loss Protection:</w:t>
      </w:r>
    </w:p>
    <w:p w14:paraId="75F11F79" w14:textId="77777777" w:rsidR="00FA6C7E" w:rsidRDefault="00FA6C7E" w:rsidP="005178FD">
      <w:pPr>
        <w:pStyle w:val="NoSpacing"/>
      </w:pPr>
    </w:p>
    <w:p w14:paraId="3E5151D4" w14:textId="77777777" w:rsidR="005178FD" w:rsidRPr="005178FD" w:rsidRDefault="00FA6C7E" w:rsidP="005178FD">
      <w:pPr>
        <w:pStyle w:val="Default"/>
        <w:spacing w:after="182"/>
        <w:rPr>
          <w:rFonts w:ascii="Bookman Old Style" w:hAnsi="Bookman Old Style"/>
          <w:color w:val="auto"/>
          <w:sz w:val="22"/>
          <w:szCs w:val="22"/>
        </w:rPr>
      </w:pPr>
      <w:r w:rsidRPr="005178FD">
        <w:rPr>
          <w:rFonts w:ascii="Bookman Old Style" w:hAnsi="Bookman Old Style"/>
          <w:bCs/>
        </w:rPr>
        <w:t xml:space="preserve">Mitigate losses by providing timely and consistent monthly mortgage (PITI) payments to Servicers! </w:t>
      </w:r>
    </w:p>
    <w:p w14:paraId="50BD0902" w14:textId="77777777" w:rsidR="005178FD" w:rsidRDefault="00FA6C7E" w:rsidP="005178FD">
      <w:pPr>
        <w:pStyle w:val="Default"/>
        <w:numPr>
          <w:ilvl w:val="0"/>
          <w:numId w:val="5"/>
        </w:numPr>
        <w:spacing w:after="182"/>
        <w:rPr>
          <w:rFonts w:ascii="Bookman Old Style" w:hAnsi="Bookman Old Style"/>
          <w:bCs/>
        </w:rPr>
      </w:pPr>
      <w:r w:rsidRPr="005178FD">
        <w:rPr>
          <w:rFonts w:ascii="Bookman Old Style" w:hAnsi="Bookman Old Style"/>
          <w:bCs/>
        </w:rPr>
        <w:t>In the public</w:t>
      </w:r>
      <w:r w:rsidR="005178FD">
        <w:rPr>
          <w:rFonts w:ascii="Bookman Old Style" w:hAnsi="Bookman Old Style"/>
          <w:bCs/>
        </w:rPr>
        <w:t>/taxpayer</w:t>
      </w:r>
      <w:r w:rsidRPr="005178FD">
        <w:rPr>
          <w:rFonts w:ascii="Bookman Old Style" w:hAnsi="Bookman Old Style"/>
          <w:bCs/>
        </w:rPr>
        <w:t xml:space="preserve"> interest </w:t>
      </w:r>
    </w:p>
    <w:p w14:paraId="7F0F6724" w14:textId="77777777" w:rsidR="005178FD" w:rsidRDefault="005178FD" w:rsidP="005178FD">
      <w:pPr>
        <w:pStyle w:val="Default"/>
        <w:numPr>
          <w:ilvl w:val="0"/>
          <w:numId w:val="5"/>
        </w:numPr>
        <w:spacing w:after="182"/>
        <w:rPr>
          <w:rFonts w:ascii="Bookman Old Style" w:hAnsi="Bookman Old Style"/>
          <w:bCs/>
        </w:rPr>
      </w:pPr>
      <w:r>
        <w:rPr>
          <w:rFonts w:ascii="Bookman Old Style" w:hAnsi="Bookman Old Style"/>
          <w:color w:val="auto"/>
          <w:sz w:val="22"/>
          <w:szCs w:val="22"/>
        </w:rPr>
        <w:t>P</w:t>
      </w:r>
      <w:r w:rsidRPr="005178FD">
        <w:rPr>
          <w:rFonts w:ascii="Bookman Old Style" w:hAnsi="Bookman Old Style"/>
          <w:color w:val="auto"/>
          <w:sz w:val="22"/>
          <w:szCs w:val="22"/>
        </w:rPr>
        <w:t xml:space="preserve">rotects </w:t>
      </w:r>
      <w:r>
        <w:rPr>
          <w:rFonts w:ascii="Bookman Old Style" w:hAnsi="Bookman Old Style"/>
          <w:color w:val="auto"/>
          <w:sz w:val="22"/>
          <w:szCs w:val="22"/>
        </w:rPr>
        <w:t xml:space="preserve">Borrower </w:t>
      </w:r>
      <w:r w:rsidRPr="005178FD">
        <w:rPr>
          <w:rFonts w:ascii="Bookman Old Style" w:hAnsi="Bookman Old Style"/>
          <w:color w:val="auto"/>
          <w:sz w:val="22"/>
          <w:szCs w:val="22"/>
        </w:rPr>
        <w:t>Credit scores</w:t>
      </w:r>
      <w:r>
        <w:rPr>
          <w:rFonts w:ascii="Bookman Old Style" w:hAnsi="Bookman Old Style"/>
          <w:color w:val="auto"/>
          <w:sz w:val="22"/>
          <w:szCs w:val="22"/>
        </w:rPr>
        <w:t>, allows continuation of access to credit</w:t>
      </w:r>
      <w:r w:rsidRPr="005178FD">
        <w:rPr>
          <w:rFonts w:ascii="Bookman Old Style" w:hAnsi="Bookman Old Style"/>
          <w:color w:val="auto"/>
          <w:sz w:val="22"/>
          <w:szCs w:val="22"/>
        </w:rPr>
        <w:t xml:space="preserve"> </w:t>
      </w:r>
    </w:p>
    <w:p w14:paraId="0CF4D2FB" w14:textId="77777777" w:rsidR="005178FD" w:rsidRPr="00CF416F" w:rsidRDefault="005178FD" w:rsidP="005178FD">
      <w:pPr>
        <w:pStyle w:val="Default"/>
        <w:numPr>
          <w:ilvl w:val="0"/>
          <w:numId w:val="5"/>
        </w:numPr>
        <w:rPr>
          <w:rFonts w:ascii="Bookman Old Style" w:hAnsi="Bookman Old Style"/>
          <w:bCs/>
        </w:rPr>
      </w:pPr>
      <w:r w:rsidRPr="00CF416F">
        <w:rPr>
          <w:rFonts w:ascii="Bookman Old Style" w:hAnsi="Bookman Old Style"/>
          <w:color w:val="auto"/>
          <w:sz w:val="22"/>
          <w:szCs w:val="22"/>
        </w:rPr>
        <w:t xml:space="preserve">Expands homeownership opportunities by helping homeowners stay in their homes </w:t>
      </w:r>
    </w:p>
    <w:p w14:paraId="274EA740" w14:textId="77777777" w:rsidR="00CF416F" w:rsidRPr="00CF416F" w:rsidRDefault="00CF416F" w:rsidP="00CF416F">
      <w:pPr>
        <w:pStyle w:val="Default"/>
        <w:ind w:left="720"/>
        <w:rPr>
          <w:rFonts w:ascii="Bookman Old Style" w:hAnsi="Bookman Old Style"/>
          <w:bCs/>
        </w:rPr>
      </w:pPr>
    </w:p>
    <w:p w14:paraId="0F730158" w14:textId="77777777" w:rsidR="005178FD" w:rsidRPr="00CF416F" w:rsidRDefault="005178FD" w:rsidP="005178FD">
      <w:pPr>
        <w:pStyle w:val="Default"/>
        <w:numPr>
          <w:ilvl w:val="0"/>
          <w:numId w:val="5"/>
        </w:numPr>
        <w:spacing w:after="182"/>
        <w:rPr>
          <w:rFonts w:ascii="Bookman Old Style" w:hAnsi="Bookman Old Style"/>
        </w:rPr>
      </w:pPr>
      <w:r w:rsidRPr="00CF416F">
        <w:rPr>
          <w:rFonts w:ascii="Bookman Old Style" w:hAnsi="Bookman Old Style"/>
          <w:color w:val="auto"/>
          <w:sz w:val="22"/>
          <w:szCs w:val="22"/>
        </w:rPr>
        <w:t xml:space="preserve">Lower dependence of unemployed Borrowers  on other government social services such as State/Federal Unemployment benefits, Food assistance, Local/Federal medical assistance </w:t>
      </w:r>
    </w:p>
    <w:p w14:paraId="4A073E32" w14:textId="77777777" w:rsidR="005178FD" w:rsidRPr="005178FD" w:rsidRDefault="005178FD" w:rsidP="005178FD">
      <w:pPr>
        <w:pStyle w:val="Default"/>
        <w:spacing w:after="182"/>
        <w:rPr>
          <w:rFonts w:ascii="Bookman Old Style" w:hAnsi="Bookman Old Style"/>
          <w:b/>
          <w:u w:val="single"/>
        </w:rPr>
      </w:pPr>
      <w:r w:rsidRPr="005178FD">
        <w:rPr>
          <w:rFonts w:ascii="Bookman Old Style" w:hAnsi="Bookman Old Style"/>
          <w:b/>
          <w:u w:val="single"/>
        </w:rPr>
        <w:t xml:space="preserve">In addition, </w:t>
      </w:r>
    </w:p>
    <w:p w14:paraId="12E9EAF8" w14:textId="77777777" w:rsidR="00FA6C7E" w:rsidRPr="005178FD" w:rsidRDefault="00FA6C7E" w:rsidP="00CF416F">
      <w:pPr>
        <w:pStyle w:val="NoSpacing"/>
        <w:spacing w:line="276" w:lineRule="auto"/>
        <w:rPr>
          <w:rFonts w:ascii="Bookman Old Style" w:hAnsi="Bookman Old Style"/>
        </w:rPr>
      </w:pPr>
      <w:r w:rsidRPr="005178FD">
        <w:rPr>
          <w:rFonts w:ascii="Bookman Old Style" w:hAnsi="Bookman Old Style"/>
        </w:rPr>
        <w:t>•</w:t>
      </w:r>
      <w:r w:rsidRPr="005178FD">
        <w:rPr>
          <w:rFonts w:ascii="Bookman Old Style" w:hAnsi="Bookman Old Style"/>
          <w:bCs/>
        </w:rPr>
        <w:t xml:space="preserve">Provides ongoing assistance in the secondary market </w:t>
      </w:r>
    </w:p>
    <w:p w14:paraId="32E7E7AA" w14:textId="77777777" w:rsidR="00FA6C7E" w:rsidRPr="005178FD" w:rsidRDefault="00FA6C7E" w:rsidP="00CF416F">
      <w:pPr>
        <w:pStyle w:val="NoSpacing"/>
        <w:spacing w:line="276" w:lineRule="auto"/>
        <w:rPr>
          <w:rFonts w:ascii="Bookman Old Style" w:hAnsi="Bookman Old Style"/>
        </w:rPr>
      </w:pPr>
      <w:r w:rsidRPr="005178FD">
        <w:rPr>
          <w:rFonts w:ascii="Bookman Old Style" w:hAnsi="Bookman Old Style"/>
        </w:rPr>
        <w:t>•</w:t>
      </w:r>
      <w:r w:rsidRPr="005178FD">
        <w:rPr>
          <w:rFonts w:ascii="Bookman Old Style" w:hAnsi="Bookman Old Style"/>
          <w:bCs/>
        </w:rPr>
        <w:t xml:space="preserve">Responds appropriately to capital markets </w:t>
      </w:r>
    </w:p>
    <w:p w14:paraId="05AF27BF" w14:textId="77777777" w:rsidR="00CF416F" w:rsidRDefault="00FA6C7E" w:rsidP="00CF416F">
      <w:pPr>
        <w:pStyle w:val="NoSpacing"/>
        <w:spacing w:line="276" w:lineRule="auto"/>
        <w:rPr>
          <w:rFonts w:ascii="Bookman Old Style" w:hAnsi="Bookman Old Style"/>
          <w:bCs/>
        </w:rPr>
      </w:pPr>
      <w:r w:rsidRPr="005178FD">
        <w:rPr>
          <w:rFonts w:ascii="Bookman Old Style" w:hAnsi="Bookman Old Style"/>
        </w:rPr>
        <w:t>•</w:t>
      </w:r>
      <w:r w:rsidRPr="005178FD">
        <w:rPr>
          <w:rFonts w:ascii="Bookman Old Style" w:hAnsi="Bookman Old Style"/>
          <w:bCs/>
        </w:rPr>
        <w:t>Lowe</w:t>
      </w:r>
      <w:r w:rsidR="00CF416F">
        <w:rPr>
          <w:rFonts w:ascii="Bookman Old Style" w:hAnsi="Bookman Old Style"/>
          <w:bCs/>
        </w:rPr>
        <w:t xml:space="preserve">r re-defaults </w:t>
      </w:r>
    </w:p>
    <w:p w14:paraId="2B948CB3" w14:textId="77777777" w:rsidR="00FA6C7E" w:rsidRPr="005178FD" w:rsidRDefault="00FA6C7E" w:rsidP="00CF416F">
      <w:pPr>
        <w:pStyle w:val="NoSpacing"/>
        <w:spacing w:line="276" w:lineRule="auto"/>
        <w:rPr>
          <w:rFonts w:ascii="Bookman Old Style" w:hAnsi="Bookman Old Style"/>
        </w:rPr>
      </w:pPr>
      <w:r w:rsidRPr="005178FD">
        <w:rPr>
          <w:rFonts w:ascii="Bookman Old Style" w:hAnsi="Bookman Old Style"/>
        </w:rPr>
        <w:t>•</w:t>
      </w:r>
      <w:r w:rsidR="00CF416F">
        <w:rPr>
          <w:rFonts w:ascii="Bookman Old Style" w:hAnsi="Bookman Old Style"/>
          <w:bCs/>
        </w:rPr>
        <w:t>Lower delinquency costs</w:t>
      </w:r>
    </w:p>
    <w:p w14:paraId="7CE67F59" w14:textId="77777777" w:rsidR="00FA6C7E" w:rsidRPr="005178FD" w:rsidRDefault="00FA6C7E" w:rsidP="00CF416F">
      <w:pPr>
        <w:pStyle w:val="NoSpacing"/>
        <w:spacing w:line="276" w:lineRule="auto"/>
        <w:rPr>
          <w:rFonts w:ascii="Bookman Old Style" w:hAnsi="Bookman Old Style"/>
        </w:rPr>
      </w:pPr>
      <w:r w:rsidRPr="005178FD">
        <w:rPr>
          <w:rFonts w:ascii="Bookman Old Style" w:hAnsi="Bookman Old Style"/>
        </w:rPr>
        <w:t>•</w:t>
      </w:r>
      <w:r w:rsidRPr="005178FD">
        <w:rPr>
          <w:rFonts w:ascii="Bookman Old Style" w:hAnsi="Bookman Old Style"/>
          <w:bCs/>
        </w:rPr>
        <w:t xml:space="preserve">Servicer reserves not needed for investor payments </w:t>
      </w:r>
    </w:p>
    <w:p w14:paraId="31B06EBF" w14:textId="77777777" w:rsidR="00CF416F" w:rsidRPr="00CF416F" w:rsidRDefault="00FA6C7E" w:rsidP="00CF416F">
      <w:pPr>
        <w:pStyle w:val="NoSpacing"/>
        <w:spacing w:line="276" w:lineRule="auto"/>
        <w:rPr>
          <w:rFonts w:ascii="Bookman Old Style" w:hAnsi="Bookman Old Style"/>
          <w:bCs/>
        </w:rPr>
      </w:pPr>
      <w:r w:rsidRPr="005178FD">
        <w:rPr>
          <w:rFonts w:ascii="Bookman Old Style" w:hAnsi="Bookman Old Style"/>
        </w:rPr>
        <w:lastRenderedPageBreak/>
        <w:t>•</w:t>
      </w:r>
      <w:r w:rsidR="00CF416F">
        <w:rPr>
          <w:rFonts w:ascii="Bookman Old Style" w:hAnsi="Bookman Old Style"/>
          <w:bCs/>
        </w:rPr>
        <w:t>Increase Servicer performance</w:t>
      </w:r>
      <w:r w:rsidR="00CF416F" w:rsidRPr="005178FD">
        <w:rPr>
          <w:rFonts w:ascii="Bookman Old Style" w:hAnsi="Bookman Old Style"/>
          <w:bCs/>
        </w:rPr>
        <w:t xml:space="preserve"> </w:t>
      </w:r>
      <w:r w:rsidR="00CF416F">
        <w:rPr>
          <w:rFonts w:ascii="Bookman Old Style" w:hAnsi="Bookman Old Style"/>
          <w:bCs/>
        </w:rPr>
        <w:t>- helps maintain capital reserves</w:t>
      </w:r>
    </w:p>
    <w:p w14:paraId="58956123" w14:textId="77777777" w:rsidR="00FA6C7E" w:rsidRPr="005178FD" w:rsidRDefault="00FA6C7E" w:rsidP="00CF416F">
      <w:pPr>
        <w:pStyle w:val="NoSpacing"/>
        <w:spacing w:line="276" w:lineRule="auto"/>
        <w:rPr>
          <w:rFonts w:ascii="Bookman Old Style" w:hAnsi="Bookman Old Style"/>
        </w:rPr>
      </w:pPr>
      <w:r w:rsidRPr="005178FD">
        <w:rPr>
          <w:rFonts w:ascii="Bookman Old Style" w:hAnsi="Bookman Old Style"/>
        </w:rPr>
        <w:t>•</w:t>
      </w:r>
      <w:r w:rsidRPr="005178FD">
        <w:rPr>
          <w:rFonts w:ascii="Bookman Old Style" w:hAnsi="Bookman Old Style"/>
          <w:bCs/>
        </w:rPr>
        <w:t xml:space="preserve">Higher performance level of loan portfolios. </w:t>
      </w:r>
    </w:p>
    <w:p w14:paraId="75BC6E0D" w14:textId="77777777" w:rsidR="005178FD" w:rsidRDefault="00FA6C7E" w:rsidP="00CF416F">
      <w:pPr>
        <w:pStyle w:val="Default"/>
        <w:spacing w:line="276" w:lineRule="auto"/>
        <w:rPr>
          <w:rFonts w:ascii="Bookman Old Style" w:hAnsi="Bookman Old Style"/>
          <w:bCs/>
          <w:color w:val="auto"/>
          <w:sz w:val="22"/>
          <w:szCs w:val="22"/>
        </w:rPr>
      </w:pPr>
      <w:r w:rsidRPr="005178FD">
        <w:rPr>
          <w:rFonts w:ascii="Bookman Old Style" w:hAnsi="Bookman Old Style"/>
          <w:color w:val="auto"/>
          <w:sz w:val="22"/>
          <w:szCs w:val="22"/>
        </w:rPr>
        <w:t>•</w:t>
      </w:r>
      <w:r w:rsidR="005178FD">
        <w:rPr>
          <w:rFonts w:ascii="Bookman Old Style" w:hAnsi="Bookman Old Style"/>
          <w:color w:val="auto"/>
          <w:sz w:val="22"/>
          <w:szCs w:val="22"/>
        </w:rPr>
        <w:t xml:space="preserve">Positive </w:t>
      </w:r>
      <w:r w:rsidRPr="005178FD">
        <w:rPr>
          <w:rFonts w:ascii="Bookman Old Style" w:hAnsi="Bookman Old Style"/>
          <w:bCs/>
          <w:color w:val="auto"/>
          <w:sz w:val="22"/>
          <w:szCs w:val="22"/>
        </w:rPr>
        <w:t>Market impac</w:t>
      </w:r>
      <w:r w:rsidR="005178FD">
        <w:rPr>
          <w:rFonts w:ascii="Bookman Old Style" w:hAnsi="Bookman Old Style"/>
          <w:bCs/>
          <w:color w:val="auto"/>
          <w:sz w:val="22"/>
          <w:szCs w:val="22"/>
        </w:rPr>
        <w:t>t</w:t>
      </w:r>
    </w:p>
    <w:p w14:paraId="58D6EFF8" w14:textId="77777777" w:rsidR="00CF416F" w:rsidRDefault="00CF416F" w:rsidP="00CF416F">
      <w:pPr>
        <w:pStyle w:val="Default"/>
        <w:spacing w:line="276" w:lineRule="auto"/>
        <w:rPr>
          <w:rFonts w:ascii="Bookman Old Style" w:hAnsi="Bookman Old Style"/>
          <w:bCs/>
          <w:color w:val="auto"/>
          <w:sz w:val="22"/>
          <w:szCs w:val="22"/>
        </w:rPr>
      </w:pPr>
    </w:p>
    <w:p w14:paraId="48C0D1B0" w14:textId="77777777" w:rsidR="00A14B9B" w:rsidRDefault="00A14B9B" w:rsidP="00CF416F">
      <w:pPr>
        <w:pStyle w:val="Default"/>
        <w:spacing w:line="276" w:lineRule="auto"/>
        <w:rPr>
          <w:rFonts w:ascii="Bookman Old Style" w:hAnsi="Bookman Old Style"/>
          <w:bCs/>
          <w:color w:val="auto"/>
          <w:sz w:val="22"/>
          <w:szCs w:val="22"/>
        </w:rPr>
      </w:pPr>
      <w:r>
        <w:rPr>
          <w:rFonts w:ascii="Bookman Old Style" w:hAnsi="Bookman Old Style"/>
          <w:bCs/>
          <w:color w:val="auto"/>
          <w:sz w:val="22"/>
          <w:szCs w:val="22"/>
        </w:rPr>
        <w:t>Based on the foregoing, we believe true “front end” protections involve measures which keep borrowers in their homes, save their credit and keep them in the credit pool, reduce both the initial and long-term costs associated missed payments and potential default, and better protect the financial health of the actual lenders and guarantors.</w:t>
      </w:r>
    </w:p>
    <w:p w14:paraId="2839298D" w14:textId="77777777" w:rsidR="00A14B9B" w:rsidRDefault="00A14B9B" w:rsidP="00CF416F">
      <w:pPr>
        <w:pStyle w:val="Default"/>
        <w:spacing w:line="276" w:lineRule="auto"/>
        <w:rPr>
          <w:rFonts w:ascii="Bookman Old Style" w:hAnsi="Bookman Old Style"/>
          <w:bCs/>
          <w:color w:val="auto"/>
          <w:sz w:val="22"/>
          <w:szCs w:val="22"/>
        </w:rPr>
      </w:pPr>
    </w:p>
    <w:p w14:paraId="33FBCD2E" w14:textId="77777777" w:rsidR="00A14B9B" w:rsidRDefault="00A14B9B" w:rsidP="00CF416F">
      <w:pPr>
        <w:pStyle w:val="Default"/>
        <w:spacing w:line="276" w:lineRule="auto"/>
        <w:rPr>
          <w:rFonts w:ascii="Bookman Old Style" w:hAnsi="Bookman Old Style"/>
          <w:bCs/>
          <w:color w:val="auto"/>
          <w:sz w:val="22"/>
          <w:szCs w:val="22"/>
        </w:rPr>
      </w:pPr>
      <w:r>
        <w:rPr>
          <w:rFonts w:ascii="Bookman Old Style" w:hAnsi="Bookman Old Style"/>
          <w:bCs/>
          <w:color w:val="auto"/>
          <w:sz w:val="22"/>
          <w:szCs w:val="22"/>
        </w:rPr>
        <w:t>Again, we are extremely pleased FHFA and the GSEs are looking for ways to mitigate risk.  JLP coverage is an inexpensive and effective way to not only protect the government fisc, but more importantly, for keeping Americans in their homes in times of trouble.  To us, that is effective public policy, achieving all the desired outcomes.</w:t>
      </w:r>
    </w:p>
    <w:p w14:paraId="5DFB3813" w14:textId="77777777" w:rsidR="00A14B9B" w:rsidRDefault="00A14B9B" w:rsidP="00CF416F">
      <w:pPr>
        <w:pStyle w:val="Default"/>
        <w:spacing w:line="276" w:lineRule="auto"/>
        <w:rPr>
          <w:rFonts w:ascii="Bookman Old Style" w:hAnsi="Bookman Old Style"/>
          <w:bCs/>
          <w:color w:val="auto"/>
          <w:sz w:val="22"/>
          <w:szCs w:val="22"/>
        </w:rPr>
      </w:pPr>
    </w:p>
    <w:p w14:paraId="09A30CFE" w14:textId="77777777" w:rsidR="00CF416F" w:rsidRDefault="00A14B9B" w:rsidP="00CF416F">
      <w:pPr>
        <w:pStyle w:val="Default"/>
        <w:spacing w:line="276" w:lineRule="auto"/>
        <w:rPr>
          <w:rFonts w:ascii="Bookman Old Style" w:hAnsi="Bookman Old Style"/>
          <w:bCs/>
          <w:color w:val="auto"/>
          <w:sz w:val="22"/>
          <w:szCs w:val="22"/>
        </w:rPr>
      </w:pPr>
      <w:r>
        <w:rPr>
          <w:rFonts w:ascii="Bookman Old Style" w:hAnsi="Bookman Old Style"/>
          <w:bCs/>
          <w:color w:val="auto"/>
          <w:sz w:val="22"/>
          <w:szCs w:val="22"/>
        </w:rPr>
        <w:t xml:space="preserve">Thank you very much for your time and consideration of our comments.  </w:t>
      </w:r>
      <w:r w:rsidR="00CF416F">
        <w:rPr>
          <w:rFonts w:ascii="Bookman Old Style" w:hAnsi="Bookman Old Style"/>
          <w:bCs/>
          <w:color w:val="auto"/>
          <w:sz w:val="22"/>
          <w:szCs w:val="22"/>
        </w:rPr>
        <w:t>We welcome the opportunity to answer questions</w:t>
      </w:r>
      <w:r w:rsidR="00D545F6">
        <w:rPr>
          <w:rFonts w:ascii="Bookman Old Style" w:hAnsi="Bookman Old Style"/>
          <w:bCs/>
          <w:color w:val="auto"/>
          <w:sz w:val="22"/>
          <w:szCs w:val="22"/>
        </w:rPr>
        <w:t>, and hope to engage in a meaningful dialogue</w:t>
      </w:r>
      <w:r w:rsidR="00CF416F">
        <w:rPr>
          <w:rFonts w:ascii="Bookman Old Style" w:hAnsi="Bookman Old Style"/>
          <w:bCs/>
          <w:color w:val="auto"/>
          <w:sz w:val="22"/>
          <w:szCs w:val="22"/>
        </w:rPr>
        <w:t>.</w:t>
      </w:r>
    </w:p>
    <w:p w14:paraId="4F3628D1" w14:textId="77777777" w:rsidR="00CF416F" w:rsidRDefault="00CF416F" w:rsidP="00CF416F">
      <w:pPr>
        <w:pStyle w:val="Default"/>
        <w:spacing w:line="276" w:lineRule="auto"/>
        <w:rPr>
          <w:rFonts w:ascii="Bookman Old Style" w:hAnsi="Bookman Old Style"/>
          <w:bCs/>
          <w:color w:val="auto"/>
          <w:sz w:val="22"/>
          <w:szCs w:val="22"/>
        </w:rPr>
      </w:pPr>
    </w:p>
    <w:p w14:paraId="6BC8AAC5" w14:textId="77777777" w:rsidR="00CF416F" w:rsidRDefault="00CF416F" w:rsidP="00CF416F">
      <w:pPr>
        <w:pStyle w:val="Default"/>
        <w:spacing w:line="276" w:lineRule="auto"/>
        <w:rPr>
          <w:rFonts w:ascii="Bookman Old Style" w:hAnsi="Bookman Old Style"/>
          <w:bCs/>
          <w:color w:val="auto"/>
          <w:sz w:val="22"/>
          <w:szCs w:val="22"/>
        </w:rPr>
      </w:pPr>
      <w:r>
        <w:rPr>
          <w:rFonts w:ascii="Bookman Old Style" w:hAnsi="Bookman Old Style"/>
          <w:bCs/>
          <w:color w:val="auto"/>
          <w:sz w:val="22"/>
          <w:szCs w:val="22"/>
        </w:rPr>
        <w:t>Sincerely,</w:t>
      </w:r>
    </w:p>
    <w:p w14:paraId="0C4C4766" w14:textId="77777777" w:rsidR="00CF416F" w:rsidRDefault="00CF416F" w:rsidP="00CF416F">
      <w:pPr>
        <w:pStyle w:val="Default"/>
        <w:spacing w:line="276" w:lineRule="auto"/>
        <w:rPr>
          <w:rFonts w:ascii="Bookman Old Style" w:hAnsi="Bookman Old Style"/>
          <w:bCs/>
          <w:color w:val="auto"/>
          <w:sz w:val="22"/>
          <w:szCs w:val="22"/>
        </w:rPr>
      </w:pPr>
      <w:r>
        <w:rPr>
          <w:rFonts w:ascii="Bookman Old Style" w:hAnsi="Bookman Old Style"/>
          <w:bCs/>
          <w:color w:val="auto"/>
          <w:sz w:val="22"/>
          <w:szCs w:val="22"/>
        </w:rPr>
        <w:t>Teri Cooper</w:t>
      </w:r>
    </w:p>
    <w:p w14:paraId="655BC2E2" w14:textId="77777777" w:rsidR="00CF416F" w:rsidRDefault="00CF416F" w:rsidP="00CF416F">
      <w:pPr>
        <w:pStyle w:val="Default"/>
        <w:spacing w:line="276" w:lineRule="auto"/>
        <w:rPr>
          <w:rFonts w:ascii="Bookman Old Style" w:hAnsi="Bookman Old Style"/>
          <w:bCs/>
          <w:color w:val="auto"/>
          <w:sz w:val="22"/>
          <w:szCs w:val="22"/>
        </w:rPr>
      </w:pPr>
      <w:r>
        <w:rPr>
          <w:rFonts w:ascii="Bookman Old Style" w:hAnsi="Bookman Old Style"/>
          <w:bCs/>
          <w:color w:val="auto"/>
          <w:sz w:val="22"/>
          <w:szCs w:val="22"/>
        </w:rPr>
        <w:t>EVP Business Development &amp; Market Strategies</w:t>
      </w:r>
    </w:p>
    <w:p w14:paraId="0C50461A" w14:textId="77777777" w:rsidR="00CF416F" w:rsidRDefault="00CF416F" w:rsidP="00CF416F">
      <w:pPr>
        <w:pStyle w:val="Default"/>
        <w:spacing w:line="276" w:lineRule="auto"/>
        <w:rPr>
          <w:rFonts w:ascii="Bookman Old Style" w:hAnsi="Bookman Old Style"/>
          <w:bCs/>
          <w:color w:val="auto"/>
          <w:sz w:val="22"/>
          <w:szCs w:val="22"/>
        </w:rPr>
      </w:pPr>
      <w:r>
        <w:rPr>
          <w:rFonts w:ascii="Bookman Old Style" w:hAnsi="Bookman Old Style"/>
          <w:bCs/>
          <w:color w:val="auto"/>
          <w:sz w:val="22"/>
          <w:szCs w:val="22"/>
        </w:rPr>
        <w:t>Job Loss Protection of America, Inc.</w:t>
      </w:r>
    </w:p>
    <w:p w14:paraId="7E9DF96E" w14:textId="77777777" w:rsidR="00CF416F" w:rsidRDefault="00CF416F" w:rsidP="00CF416F">
      <w:pPr>
        <w:pStyle w:val="Default"/>
        <w:spacing w:line="276" w:lineRule="auto"/>
        <w:rPr>
          <w:rFonts w:ascii="Bookman Old Style" w:hAnsi="Bookman Old Style"/>
          <w:bCs/>
          <w:color w:val="auto"/>
          <w:sz w:val="22"/>
          <w:szCs w:val="22"/>
        </w:rPr>
      </w:pPr>
      <w:r>
        <w:rPr>
          <w:rFonts w:ascii="Bookman Old Style" w:hAnsi="Bookman Old Style"/>
          <w:bCs/>
          <w:color w:val="auto"/>
          <w:sz w:val="22"/>
          <w:szCs w:val="22"/>
        </w:rPr>
        <w:t>407.444.9990 x226</w:t>
      </w:r>
    </w:p>
    <w:sectPr w:rsidR="00CF416F" w:rsidSect="00276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EA6"/>
    <w:multiLevelType w:val="hybridMultilevel"/>
    <w:tmpl w:val="C8620658"/>
    <w:lvl w:ilvl="0" w:tplc="A15266D0">
      <w:start w:val="3"/>
      <w:numFmt w:val="bullet"/>
      <w:lvlText w:val="-"/>
      <w:lvlJc w:val="left"/>
      <w:pPr>
        <w:ind w:left="720" w:hanging="360"/>
      </w:pPr>
      <w:rPr>
        <w:rFonts w:ascii="Bookman Old Style" w:eastAsiaTheme="minorHAnsi" w:hAnsi="Bookman Old Style" w:cs="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6643C"/>
    <w:multiLevelType w:val="hybridMultilevel"/>
    <w:tmpl w:val="1EAE4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AE3770"/>
    <w:multiLevelType w:val="hybridMultilevel"/>
    <w:tmpl w:val="CC2E898C"/>
    <w:lvl w:ilvl="0" w:tplc="C576C4A0">
      <w:start w:val="3"/>
      <w:numFmt w:val="bullet"/>
      <w:lvlText w:val="•"/>
      <w:lvlJc w:val="left"/>
      <w:pPr>
        <w:ind w:left="720" w:hanging="360"/>
      </w:pPr>
      <w:rPr>
        <w:rFonts w:ascii="Bookman Old Style" w:eastAsiaTheme="minorHAnsi" w:hAnsi="Bookman Old Style" w:cs="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497F64"/>
    <w:multiLevelType w:val="hybridMultilevel"/>
    <w:tmpl w:val="EEEA2E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B952DA9"/>
    <w:multiLevelType w:val="hybridMultilevel"/>
    <w:tmpl w:val="DB22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D762FB"/>
    <w:multiLevelType w:val="hybridMultilevel"/>
    <w:tmpl w:val="5C989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714A70"/>
    <w:multiLevelType w:val="hybridMultilevel"/>
    <w:tmpl w:val="EF52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5E"/>
    <w:rsid w:val="000407D8"/>
    <w:rsid w:val="00085038"/>
    <w:rsid w:val="00182902"/>
    <w:rsid w:val="001D4769"/>
    <w:rsid w:val="00276A28"/>
    <w:rsid w:val="003437C1"/>
    <w:rsid w:val="003B6DFF"/>
    <w:rsid w:val="003D0891"/>
    <w:rsid w:val="00421960"/>
    <w:rsid w:val="004F09DD"/>
    <w:rsid w:val="005178FD"/>
    <w:rsid w:val="00631B19"/>
    <w:rsid w:val="007004D0"/>
    <w:rsid w:val="00717732"/>
    <w:rsid w:val="00731EBC"/>
    <w:rsid w:val="0074612B"/>
    <w:rsid w:val="00762795"/>
    <w:rsid w:val="007D0CCC"/>
    <w:rsid w:val="008570A7"/>
    <w:rsid w:val="008F214C"/>
    <w:rsid w:val="00A14B9B"/>
    <w:rsid w:val="00B874E2"/>
    <w:rsid w:val="00C45BC0"/>
    <w:rsid w:val="00CA6F5E"/>
    <w:rsid w:val="00CF416F"/>
    <w:rsid w:val="00D545F6"/>
    <w:rsid w:val="00E40616"/>
    <w:rsid w:val="00E622E3"/>
    <w:rsid w:val="00F82F6D"/>
    <w:rsid w:val="00FA6C7E"/>
    <w:rsid w:val="00FF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F5E"/>
    <w:pPr>
      <w:spacing w:after="0" w:line="240" w:lineRule="auto"/>
    </w:pPr>
  </w:style>
  <w:style w:type="paragraph" w:styleId="BalloonText">
    <w:name w:val="Balloon Text"/>
    <w:basedOn w:val="Normal"/>
    <w:link w:val="BalloonTextChar"/>
    <w:uiPriority w:val="99"/>
    <w:semiHidden/>
    <w:unhideWhenUsed/>
    <w:rsid w:val="00F8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6D"/>
    <w:rPr>
      <w:rFonts w:ascii="Tahoma" w:hAnsi="Tahoma" w:cs="Tahoma"/>
      <w:sz w:val="16"/>
      <w:szCs w:val="16"/>
    </w:rPr>
  </w:style>
  <w:style w:type="paragraph" w:customStyle="1" w:styleId="Default">
    <w:name w:val="Default"/>
    <w:rsid w:val="00FA6C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178FD"/>
    <w:pPr>
      <w:ind w:left="720"/>
      <w:contextualSpacing/>
    </w:pPr>
  </w:style>
  <w:style w:type="paragraph" w:styleId="NormalWeb">
    <w:name w:val="Normal (Web)"/>
    <w:basedOn w:val="Normal"/>
    <w:uiPriority w:val="99"/>
    <w:semiHidden/>
    <w:unhideWhenUsed/>
    <w:rsid w:val="00D545F6"/>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F5E"/>
    <w:pPr>
      <w:spacing w:after="0" w:line="240" w:lineRule="auto"/>
    </w:pPr>
  </w:style>
  <w:style w:type="paragraph" w:styleId="BalloonText">
    <w:name w:val="Balloon Text"/>
    <w:basedOn w:val="Normal"/>
    <w:link w:val="BalloonTextChar"/>
    <w:uiPriority w:val="99"/>
    <w:semiHidden/>
    <w:unhideWhenUsed/>
    <w:rsid w:val="00F8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6D"/>
    <w:rPr>
      <w:rFonts w:ascii="Tahoma" w:hAnsi="Tahoma" w:cs="Tahoma"/>
      <w:sz w:val="16"/>
      <w:szCs w:val="16"/>
    </w:rPr>
  </w:style>
  <w:style w:type="paragraph" w:customStyle="1" w:styleId="Default">
    <w:name w:val="Default"/>
    <w:rsid w:val="00FA6C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178FD"/>
    <w:pPr>
      <w:ind w:left="720"/>
      <w:contextualSpacing/>
    </w:pPr>
  </w:style>
  <w:style w:type="paragraph" w:styleId="NormalWeb">
    <w:name w:val="Normal (Web)"/>
    <w:basedOn w:val="Normal"/>
    <w:uiPriority w:val="99"/>
    <w:semiHidden/>
    <w:unhideWhenUsed/>
    <w:rsid w:val="00D545F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86582">
      <w:bodyDiv w:val="1"/>
      <w:marLeft w:val="0"/>
      <w:marRight w:val="0"/>
      <w:marTop w:val="0"/>
      <w:marBottom w:val="0"/>
      <w:divBdr>
        <w:top w:val="none" w:sz="0" w:space="0" w:color="auto"/>
        <w:left w:val="none" w:sz="0" w:space="0" w:color="auto"/>
        <w:bottom w:val="none" w:sz="0" w:space="0" w:color="auto"/>
        <w:right w:val="none" w:sz="0" w:space="0" w:color="auto"/>
      </w:divBdr>
    </w:div>
    <w:div w:id="913858773">
      <w:bodyDiv w:val="1"/>
      <w:marLeft w:val="0"/>
      <w:marRight w:val="0"/>
      <w:marTop w:val="0"/>
      <w:marBottom w:val="0"/>
      <w:divBdr>
        <w:top w:val="none" w:sz="0" w:space="0" w:color="auto"/>
        <w:left w:val="none" w:sz="0" w:space="0" w:color="auto"/>
        <w:bottom w:val="none" w:sz="0" w:space="0" w:color="auto"/>
        <w:right w:val="none" w:sz="0" w:space="0" w:color="auto"/>
      </w:divBdr>
    </w:div>
    <w:div w:id="1503424793">
      <w:bodyDiv w:val="1"/>
      <w:marLeft w:val="0"/>
      <w:marRight w:val="0"/>
      <w:marTop w:val="0"/>
      <w:marBottom w:val="0"/>
      <w:divBdr>
        <w:top w:val="none" w:sz="0" w:space="0" w:color="auto"/>
        <w:left w:val="none" w:sz="0" w:space="0" w:color="auto"/>
        <w:bottom w:val="none" w:sz="0" w:space="0" w:color="auto"/>
        <w:right w:val="none" w:sz="0" w:space="0" w:color="auto"/>
      </w:divBdr>
    </w:div>
    <w:div w:id="17702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9433A-25BE-44FE-91F9-3506DAB87B28}">
  <ds:schemaRefs>
    <ds:schemaRef ds:uri="http://schemas.microsoft.com/office/2006/metadata/propertie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C9646A8-1DE0-478A-B71D-591D6E9FDE88}">
  <ds:schemaRefs>
    <ds:schemaRef ds:uri="http://schemas.microsoft.com/sharepoint/v3/contenttype/forms"/>
  </ds:schemaRefs>
</ds:datastoreItem>
</file>

<file path=customXml/itemProps3.xml><?xml version="1.0" encoding="utf-8"?>
<ds:datastoreItem xmlns:ds="http://schemas.openxmlformats.org/officeDocument/2006/customXml" ds:itemID="{CA58FC74-5D84-4857-BEDF-4F7DB9BE8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2016-09-27T16:03:00Z</dcterms:created>
  <dcterms:modified xsi:type="dcterms:W3CDTF">2016-09-27T16:03:00Z</dcterms:modified>
</cp:coreProperties>
</file>