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9247" w14:textId="77777777" w:rsidR="00881FD2" w:rsidRDefault="00881FD2" w:rsidP="00881FD2">
      <w:pPr>
        <w:spacing w:after="0" w:line="240" w:lineRule="auto"/>
      </w:pPr>
      <w:r w:rsidRPr="00881FD2">
        <w:t xml:space="preserve">The Honorable Sandra Thompson </w:t>
      </w:r>
    </w:p>
    <w:p w14:paraId="199D8EBC" w14:textId="1FC740B1" w:rsidR="00881FD2" w:rsidRDefault="00881FD2" w:rsidP="00881FD2">
      <w:pPr>
        <w:spacing w:after="0" w:line="240" w:lineRule="auto"/>
      </w:pPr>
      <w:r w:rsidRPr="00881FD2">
        <w:t>Federal Housing Finance Agency Washington, D.C.</w:t>
      </w:r>
    </w:p>
    <w:p w14:paraId="0097575F" w14:textId="77777777" w:rsidR="00881FD2" w:rsidRDefault="00881FD2" w:rsidP="00881FD2">
      <w:pPr>
        <w:spacing w:after="0" w:line="240" w:lineRule="auto"/>
      </w:pPr>
    </w:p>
    <w:p w14:paraId="0DE2E4D4" w14:textId="77777777" w:rsidR="00881FD2" w:rsidRDefault="00881FD2" w:rsidP="00881FD2">
      <w:pPr>
        <w:spacing w:after="0" w:line="240" w:lineRule="auto"/>
      </w:pPr>
    </w:p>
    <w:p w14:paraId="0F9C2B97" w14:textId="77777777" w:rsidR="00322D4B" w:rsidRDefault="00462A29" w:rsidP="00322D4B">
      <w:pPr>
        <w:spacing w:after="0" w:line="240" w:lineRule="auto"/>
        <w:ind w:firstLine="720"/>
      </w:pPr>
      <w:r w:rsidRPr="00462A29">
        <w:t>Thank you for the opportunity to provide feedback on the Federal Housing Finance Agency (FHFA) Request for Informa</w:t>
      </w:r>
      <w:r>
        <w:rPr>
          <w:rFonts w:ascii="Tahoma" w:hAnsi="Tahoma" w:cs="Tahoma"/>
        </w:rPr>
        <w:t>ti</w:t>
      </w:r>
      <w:r w:rsidRPr="00462A29">
        <w:t>on on tenant protec</w:t>
      </w:r>
      <w:r>
        <w:rPr>
          <w:rFonts w:ascii="Tahoma" w:hAnsi="Tahoma" w:cs="Tahoma"/>
        </w:rPr>
        <w:t>ti</w:t>
      </w:r>
      <w:r w:rsidRPr="00462A29">
        <w:t>ons.</w:t>
      </w:r>
      <w:r w:rsidR="004C2410">
        <w:t xml:space="preserve"> My name is Samatha Anderson.</w:t>
      </w:r>
      <w:r w:rsidR="00322D4B">
        <w:t xml:space="preserve"> I started Orange Child a movement to improve the psychological functioning, occupational, and career achievement outcomes of those who lived with and those who witness intimate partner violence birth through age five.</w:t>
      </w:r>
    </w:p>
    <w:p w14:paraId="6FB26130" w14:textId="4D81C039" w:rsidR="00A8511C" w:rsidRDefault="004C2410" w:rsidP="00322D4B">
      <w:pPr>
        <w:spacing w:after="0" w:line="240" w:lineRule="auto"/>
        <w:ind w:firstLine="720"/>
      </w:pPr>
      <w:r>
        <w:t xml:space="preserve">  </w:t>
      </w:r>
      <w:r w:rsidR="00F05A87">
        <w:t xml:space="preserve">I am </w:t>
      </w:r>
      <w:r w:rsidR="00322D4B">
        <w:t xml:space="preserve">also </w:t>
      </w:r>
      <w:r w:rsidR="00F05A87">
        <w:t>an advocate in Washington State</w:t>
      </w:r>
      <w:r w:rsidR="00A8511C">
        <w:t xml:space="preserve"> with Washington State Low Income Housing Alliance and Resident Action Project Lived Experience Ambassador and currently </w:t>
      </w:r>
      <w:r w:rsidR="00F05A87">
        <w:t xml:space="preserve">a resident of public housing </w:t>
      </w:r>
      <w:r w:rsidR="00A8511C">
        <w:t xml:space="preserve">with </w:t>
      </w:r>
      <w:r w:rsidR="00F05A87">
        <w:t>King County</w:t>
      </w:r>
      <w:r w:rsidR="00A8511C">
        <w:t xml:space="preserve"> Housing Authority</w:t>
      </w:r>
      <w:r w:rsidR="00F05A87">
        <w:t>.</w:t>
      </w:r>
      <w:r w:rsidR="00A8511C">
        <w:t xml:space="preserve"> I have been an advocate since 2016 for housing yet struggled with housing personally off and on for most of my adult life as well as my later teen years. I came from a good family, in fact both my parents worked for Boeing respectfully for a combined 65+ years.  </w:t>
      </w:r>
      <w:r w:rsidR="00A8511C" w:rsidRPr="00A8511C">
        <w:t>I am wri</w:t>
      </w:r>
      <w:r w:rsidR="00A8511C">
        <w:t>ti</w:t>
      </w:r>
      <w:r w:rsidR="00A8511C" w:rsidRPr="00A8511C">
        <w:t>ng to share my experience and to urge FHFA to take bold ac</w:t>
      </w:r>
      <w:r w:rsidR="00A8511C">
        <w:t>ti</w:t>
      </w:r>
      <w:r w:rsidR="00A8511C" w:rsidRPr="00A8511C">
        <w:t>on to create clear, strong, and enforceable renter protec</w:t>
      </w:r>
      <w:r w:rsidR="00A8511C">
        <w:rPr>
          <w:rFonts w:ascii="Tahoma" w:hAnsi="Tahoma" w:cs="Tahoma"/>
        </w:rPr>
        <w:t>ti</w:t>
      </w:r>
      <w:r w:rsidR="00A8511C" w:rsidRPr="00A8511C">
        <w:t>ons for households living in rental proper</w:t>
      </w:r>
      <w:r w:rsidR="00A8511C">
        <w:t>ti</w:t>
      </w:r>
      <w:r w:rsidR="00A8511C" w:rsidRPr="00A8511C">
        <w:t>es with federally backed mortgages</w:t>
      </w:r>
      <w:r w:rsidR="00A8511C">
        <w:t>.</w:t>
      </w:r>
      <w:r w:rsidR="00A8511C" w:rsidRPr="00A8511C">
        <w:t xml:space="preserve"> </w:t>
      </w:r>
    </w:p>
    <w:p w14:paraId="3238F4AD" w14:textId="77777777" w:rsidR="00A8511C" w:rsidRDefault="00A8511C" w:rsidP="00881FD2">
      <w:pPr>
        <w:spacing w:after="0" w:line="240" w:lineRule="auto"/>
      </w:pPr>
    </w:p>
    <w:p w14:paraId="2B742C21" w14:textId="77777777" w:rsidR="00462A29" w:rsidRDefault="00F37625" w:rsidP="00881FD2">
      <w:pPr>
        <w:spacing w:after="0" w:line="240" w:lineRule="auto"/>
        <w:ind w:firstLine="360"/>
      </w:pPr>
      <w:r w:rsidRPr="00F37625">
        <w:t xml:space="preserve">To help ensure greater housing stability, FHFA should create new renter </w:t>
      </w:r>
      <w:r w:rsidR="00462A29" w:rsidRPr="00F37625">
        <w:t>protec</w:t>
      </w:r>
      <w:r w:rsidR="00462A29">
        <w:rPr>
          <w:rFonts w:ascii="Tahoma" w:hAnsi="Tahoma" w:cs="Tahoma"/>
        </w:rPr>
        <w:t>t</w:t>
      </w:r>
      <w:r w:rsidR="00462A29" w:rsidRPr="00F37625">
        <w:t>ions</w:t>
      </w:r>
      <w:r w:rsidRPr="00F37625">
        <w:t xml:space="preserve"> for households living in </w:t>
      </w:r>
      <w:r w:rsidR="00462A29" w:rsidRPr="00F37625">
        <w:t>proper</w:t>
      </w:r>
      <w:r w:rsidR="00462A29">
        <w:t>t</w:t>
      </w:r>
      <w:r w:rsidR="00462A29" w:rsidRPr="00F37625">
        <w:t>ies</w:t>
      </w:r>
      <w:r w:rsidRPr="00F37625">
        <w:t xml:space="preserve"> with federally backed mortgages, including:  </w:t>
      </w:r>
    </w:p>
    <w:p w14:paraId="4A8F0C2A" w14:textId="1A775FB6" w:rsidR="00462A29" w:rsidRDefault="00F37625" w:rsidP="00881FD2">
      <w:pPr>
        <w:pStyle w:val="ListParagraph"/>
        <w:numPr>
          <w:ilvl w:val="0"/>
          <w:numId w:val="2"/>
        </w:numPr>
        <w:spacing w:after="0" w:line="240" w:lineRule="auto"/>
      </w:pPr>
      <w:r w:rsidRPr="00F37625">
        <w:t xml:space="preserve">Source of income </w:t>
      </w:r>
      <w:r w:rsidR="00462A29" w:rsidRPr="00F37625">
        <w:t>protec</w:t>
      </w:r>
      <w:r w:rsidR="00462A29">
        <w:t>t</w:t>
      </w:r>
      <w:r w:rsidR="00462A29" w:rsidRPr="00F37625">
        <w:t>ions</w:t>
      </w:r>
      <w:r w:rsidRPr="00F37625">
        <w:t xml:space="preserve"> to prohibit landlords from discrimina</w:t>
      </w:r>
      <w:r w:rsidR="00462A29" w:rsidRPr="00881FD2">
        <w:rPr>
          <w:rFonts w:ascii="Tahoma" w:hAnsi="Tahoma" w:cs="Tahoma"/>
        </w:rPr>
        <w:t>ti</w:t>
      </w:r>
      <w:r w:rsidRPr="00F37625">
        <w:t>ng against households receiving rental housing assistance such as Sec</w:t>
      </w:r>
      <w:r w:rsidR="00462A29" w:rsidRPr="00881FD2">
        <w:rPr>
          <w:rFonts w:ascii="Tahoma" w:hAnsi="Tahoma" w:cs="Tahoma"/>
        </w:rPr>
        <w:t>ti</w:t>
      </w:r>
      <w:r w:rsidRPr="00F37625">
        <w:t xml:space="preserve">on 8 Housing Choice Vouchers, or Supplemental Security Income (SSI), or local rental assistance, so that families can have greater choice about where to live.  </w:t>
      </w:r>
    </w:p>
    <w:p w14:paraId="60E66251" w14:textId="08E8D058" w:rsidR="00462A29" w:rsidRDefault="00F37625" w:rsidP="00881FD2">
      <w:pPr>
        <w:pStyle w:val="ListParagraph"/>
        <w:numPr>
          <w:ilvl w:val="0"/>
          <w:numId w:val="2"/>
        </w:numPr>
        <w:spacing w:after="0" w:line="240" w:lineRule="auto"/>
      </w:pPr>
      <w:r w:rsidRPr="00F37625">
        <w:t>“Just cause” evic</w:t>
      </w:r>
      <w:r w:rsidR="00462A29" w:rsidRPr="00881FD2">
        <w:rPr>
          <w:rFonts w:ascii="Tahoma" w:hAnsi="Tahoma" w:cs="Tahoma"/>
        </w:rPr>
        <w:t>ti</w:t>
      </w:r>
      <w:r w:rsidRPr="00F37625">
        <w:t>on standards, which limit the causes for which a landlord can evict a tenant or refuse to renew a tenant’s lease when the tenant is not at fault or in viola</w:t>
      </w:r>
      <w:r w:rsidR="00462A29" w:rsidRPr="00881FD2">
        <w:rPr>
          <w:rFonts w:ascii="Tahoma" w:hAnsi="Tahoma" w:cs="Tahoma"/>
        </w:rPr>
        <w:t>ti</w:t>
      </w:r>
      <w:r w:rsidRPr="00F37625">
        <w:t xml:space="preserve">on of any law.  </w:t>
      </w:r>
    </w:p>
    <w:p w14:paraId="725D58B7" w14:textId="30F444B6" w:rsidR="00462A29" w:rsidRDefault="00F37625" w:rsidP="00881FD2">
      <w:pPr>
        <w:pStyle w:val="ListParagraph"/>
        <w:numPr>
          <w:ilvl w:val="0"/>
          <w:numId w:val="2"/>
        </w:numPr>
        <w:spacing w:after="0" w:line="240" w:lineRule="auto"/>
      </w:pPr>
      <w:r w:rsidRPr="00F37625">
        <w:t>Rent gouging protec</w:t>
      </w:r>
      <w:r w:rsidR="00462A29" w:rsidRPr="00881FD2">
        <w:rPr>
          <w:rFonts w:ascii="Tahoma" w:hAnsi="Tahoma" w:cs="Tahoma"/>
        </w:rPr>
        <w:t>ti</w:t>
      </w:r>
      <w:r w:rsidRPr="00F37625">
        <w:t>ons to stop landlords from drama</w:t>
      </w:r>
      <w:r w:rsidR="00462A29" w:rsidRPr="00881FD2">
        <w:rPr>
          <w:rFonts w:ascii="Tahoma" w:hAnsi="Tahoma" w:cs="Tahoma"/>
        </w:rPr>
        <w:t>ti</w:t>
      </w:r>
      <w:r w:rsidRPr="00F37625">
        <w:t xml:space="preserve">cally and unreasonably raising rents.  </w:t>
      </w:r>
    </w:p>
    <w:p w14:paraId="568BA273" w14:textId="0B071ED7" w:rsidR="00F37625" w:rsidRDefault="00F37625" w:rsidP="00881FD2">
      <w:pPr>
        <w:pStyle w:val="ListParagraph"/>
        <w:numPr>
          <w:ilvl w:val="0"/>
          <w:numId w:val="2"/>
        </w:numPr>
        <w:spacing w:after="0" w:line="240" w:lineRule="auto"/>
      </w:pPr>
      <w:r w:rsidRPr="00F37625">
        <w:t>Requirements to ensure housing is safe, decent, accessible, and healthy for renters and their families.</w:t>
      </w:r>
    </w:p>
    <w:p w14:paraId="02A9D52D" w14:textId="50582622" w:rsidR="00A8511C" w:rsidRDefault="00A8511C" w:rsidP="00881FD2">
      <w:pPr>
        <w:spacing w:after="0" w:line="240" w:lineRule="auto"/>
        <w:ind w:firstLine="360"/>
      </w:pPr>
      <w:r>
        <w:t>This has played out in communities all across our state</w:t>
      </w:r>
      <w:r w:rsidR="004C7D6C">
        <w:t xml:space="preserve"> in </w:t>
      </w:r>
      <w:proofErr w:type="spellStart"/>
      <w:proofErr w:type="gramStart"/>
      <w:r w:rsidR="004C7D6C">
        <w:t>a</w:t>
      </w:r>
      <w:proofErr w:type="spellEnd"/>
      <w:proofErr w:type="gramEnd"/>
      <w:r w:rsidR="004C7D6C">
        <w:t xml:space="preserve"> almost co-dependency relationship of housing and fortune 500 companies. </w:t>
      </w:r>
      <w:r>
        <w:t xml:space="preserve">In the 1960’s Boeing employed over 150,000 people many in Washington State. Yet by 2015 they employed only 80,000. I should mention Amazon and Microsoft as well.  Our region has thrived with the rise of big companies and felt the effects </w:t>
      </w:r>
      <w:r w:rsidR="004C7D6C">
        <w:t xml:space="preserve">when </w:t>
      </w:r>
      <w:r>
        <w:t xml:space="preserve">those companies fall. </w:t>
      </w:r>
      <w:r w:rsidRPr="00A8511C">
        <w:t xml:space="preserve"> Given the broad reach of FHFA’s work, any renter protec</w:t>
      </w:r>
      <w:r>
        <w:rPr>
          <w:rFonts w:ascii="Tahoma" w:hAnsi="Tahoma" w:cs="Tahoma"/>
        </w:rPr>
        <w:t>ti</w:t>
      </w:r>
      <w:r w:rsidRPr="00A8511C">
        <w:t>ons created by FHFA should cover a significant share of renters across the na</w:t>
      </w:r>
      <w:r>
        <w:rPr>
          <w:rFonts w:ascii="Tahoma" w:hAnsi="Tahoma" w:cs="Tahoma"/>
        </w:rPr>
        <w:t>ti</w:t>
      </w:r>
      <w:r w:rsidRPr="00A8511C">
        <w:t>on and put America on a pathway towards stronger protec</w:t>
      </w:r>
      <w:r>
        <w:rPr>
          <w:rFonts w:ascii="Tahoma" w:hAnsi="Tahoma" w:cs="Tahoma"/>
        </w:rPr>
        <w:t>ti</w:t>
      </w:r>
      <w:r w:rsidRPr="00A8511C">
        <w:t xml:space="preserve">ons for all renters.  </w:t>
      </w:r>
    </w:p>
    <w:p w14:paraId="23716DD6" w14:textId="77777777" w:rsidR="00A8511C" w:rsidRDefault="00A8511C" w:rsidP="00881FD2">
      <w:pPr>
        <w:spacing w:after="0" w:line="240" w:lineRule="auto"/>
      </w:pPr>
    </w:p>
    <w:p w14:paraId="20020FDE" w14:textId="0AD0A154" w:rsidR="004C7D6C" w:rsidRDefault="004C7D6C" w:rsidP="00C33FA1">
      <w:pPr>
        <w:spacing w:after="0" w:line="240" w:lineRule="auto"/>
        <w:ind w:firstLine="360"/>
      </w:pPr>
      <w:r>
        <w:t xml:space="preserve">I </w:t>
      </w:r>
      <w:r w:rsidRPr="004C7D6C">
        <w:t>urge FHFA to take bold ac</w:t>
      </w:r>
      <w:r>
        <w:t>ti</w:t>
      </w:r>
      <w:r w:rsidRPr="004C7D6C">
        <w:t>on to implement mandatory, standardized protec</w:t>
      </w:r>
      <w:r>
        <w:t>ti</w:t>
      </w:r>
      <w:r w:rsidRPr="004C7D6C">
        <w:t>ons – paired with strong enforcement – for all households living in proper</w:t>
      </w:r>
      <w:r>
        <w:t>ti</w:t>
      </w:r>
      <w:r w:rsidRPr="004C7D6C">
        <w:t>es with federally backed mortgages, including larger developments and smaller proper</w:t>
      </w:r>
      <w:r>
        <w:t>ti</w:t>
      </w:r>
      <w:r w:rsidRPr="004C7D6C">
        <w:t>es.  FHFA must con</w:t>
      </w:r>
      <w:r>
        <w:t>ti</w:t>
      </w:r>
      <w:r w:rsidRPr="004C7D6C">
        <w:t>nue to engage tenants and directly impacted people throughout its process of establishing and implemen</w:t>
      </w:r>
      <w:r>
        <w:t>ti</w:t>
      </w:r>
      <w:r w:rsidRPr="004C7D6C">
        <w:t>ng renter protec</w:t>
      </w:r>
      <w:r>
        <w:t>ti</w:t>
      </w:r>
      <w:r w:rsidRPr="004C7D6C">
        <w:t>ons</w:t>
      </w:r>
      <w:r>
        <w:t xml:space="preserve">. </w:t>
      </w:r>
    </w:p>
    <w:p w14:paraId="57963370" w14:textId="77777777" w:rsidR="004C7D6C" w:rsidRDefault="004C7D6C" w:rsidP="00881FD2">
      <w:pPr>
        <w:spacing w:after="0" w:line="240" w:lineRule="auto"/>
      </w:pPr>
    </w:p>
    <w:p w14:paraId="40E9B66B" w14:textId="00C9C4F9" w:rsidR="00045E07" w:rsidRDefault="00045E07" w:rsidP="00881FD2">
      <w:pPr>
        <w:spacing w:after="0" w:line="240" w:lineRule="auto"/>
        <w:ind w:firstLine="720"/>
      </w:pPr>
      <w:r>
        <w:t xml:space="preserve">Thank you for your time and opportunity to provide feedback as to how the Federal Housing Finance Agency could help support renter protections. </w:t>
      </w:r>
    </w:p>
    <w:p w14:paraId="36C707FA" w14:textId="77777777" w:rsidR="00881FD2" w:rsidRDefault="00881FD2" w:rsidP="00881FD2">
      <w:pPr>
        <w:spacing w:after="0" w:line="240" w:lineRule="auto"/>
        <w:ind w:firstLine="720"/>
      </w:pPr>
    </w:p>
    <w:p w14:paraId="1E52845D" w14:textId="496F07CD" w:rsidR="00881FD2" w:rsidRDefault="00881FD2" w:rsidP="00881FD2">
      <w:pPr>
        <w:spacing w:after="0" w:line="240" w:lineRule="auto"/>
        <w:ind w:firstLine="720"/>
      </w:pPr>
      <w:r>
        <w:t>Sincerely,</w:t>
      </w:r>
    </w:p>
    <w:p w14:paraId="12903238" w14:textId="604359CB" w:rsidR="00881FD2" w:rsidRDefault="00881FD2" w:rsidP="00881FD2">
      <w:pPr>
        <w:spacing w:after="0" w:line="240" w:lineRule="auto"/>
        <w:ind w:firstLine="720"/>
      </w:pPr>
      <w:r>
        <w:t>Samatha Anderson</w:t>
      </w:r>
    </w:p>
    <w:p w14:paraId="4CABA6AF" w14:textId="76DDB0E8" w:rsidR="00322D4B" w:rsidRDefault="00322D4B" w:rsidP="00C33FA1">
      <w:pPr>
        <w:spacing w:after="0" w:line="240" w:lineRule="auto"/>
        <w:ind w:firstLine="720"/>
      </w:pPr>
      <w:r>
        <w:t>Orange Child</w:t>
      </w:r>
    </w:p>
    <w:sectPr w:rsidR="00322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C8F5" w14:textId="77777777" w:rsidR="00462A29" w:rsidRDefault="00462A29" w:rsidP="00462A29">
      <w:pPr>
        <w:spacing w:after="0" w:line="240" w:lineRule="auto"/>
      </w:pPr>
      <w:r>
        <w:separator/>
      </w:r>
    </w:p>
  </w:endnote>
  <w:endnote w:type="continuationSeparator" w:id="0">
    <w:p w14:paraId="39AC53BA" w14:textId="77777777" w:rsidR="00462A29" w:rsidRDefault="00462A29" w:rsidP="0046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FE07" w14:textId="77777777" w:rsidR="00462A29" w:rsidRDefault="00462A29" w:rsidP="00462A29">
      <w:pPr>
        <w:spacing w:after="0" w:line="240" w:lineRule="auto"/>
      </w:pPr>
      <w:r>
        <w:separator/>
      </w:r>
    </w:p>
  </w:footnote>
  <w:footnote w:type="continuationSeparator" w:id="0">
    <w:p w14:paraId="3A66D43E" w14:textId="77777777" w:rsidR="00462A29" w:rsidRDefault="00462A29" w:rsidP="00462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766F"/>
    <w:multiLevelType w:val="hybridMultilevel"/>
    <w:tmpl w:val="BCC2F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7595"/>
    <w:multiLevelType w:val="hybridMultilevel"/>
    <w:tmpl w:val="6A941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054292">
    <w:abstractNumId w:val="1"/>
  </w:num>
  <w:num w:numId="2" w16cid:durableId="69646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87"/>
    <w:rsid w:val="00041B74"/>
    <w:rsid w:val="00045E07"/>
    <w:rsid w:val="00107E2B"/>
    <w:rsid w:val="00322D4B"/>
    <w:rsid w:val="00462A29"/>
    <w:rsid w:val="004C2410"/>
    <w:rsid w:val="004C7D6C"/>
    <w:rsid w:val="0058058C"/>
    <w:rsid w:val="00681D4D"/>
    <w:rsid w:val="00881FD2"/>
    <w:rsid w:val="00A8511C"/>
    <w:rsid w:val="00B8290D"/>
    <w:rsid w:val="00B849F5"/>
    <w:rsid w:val="00C33FA1"/>
    <w:rsid w:val="00EB147F"/>
    <w:rsid w:val="00F05A87"/>
    <w:rsid w:val="00F3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A81D"/>
  <w15:chartTrackingRefBased/>
  <w15:docId w15:val="{70DEC012-5923-45D9-AB68-FB81B14A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2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2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A29"/>
  </w:style>
  <w:style w:type="paragraph" w:styleId="Footer">
    <w:name w:val="footer"/>
    <w:basedOn w:val="Normal"/>
    <w:link w:val="FooterChar"/>
    <w:uiPriority w:val="99"/>
    <w:unhideWhenUsed/>
    <w:rsid w:val="00462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A29"/>
  </w:style>
  <w:style w:type="paragraph" w:styleId="ListParagraph">
    <w:name w:val="List Paragraph"/>
    <w:basedOn w:val="Normal"/>
    <w:uiPriority w:val="34"/>
    <w:qFormat/>
    <w:rsid w:val="0088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C7B61-139D-4ACB-A4F1-5D8AB339B370}"/>
</file>

<file path=customXml/itemProps2.xml><?xml version="1.0" encoding="utf-8"?>
<ds:datastoreItem xmlns:ds="http://schemas.openxmlformats.org/officeDocument/2006/customXml" ds:itemID="{9FFD5295-363F-468D-87AA-C8A97A9E003C}"/>
</file>

<file path=customXml/itemProps3.xml><?xml version="1.0" encoding="utf-8"?>
<ds:datastoreItem xmlns:ds="http://schemas.openxmlformats.org/officeDocument/2006/customXml" ds:itemID="{5D841171-3DED-4684-9F93-54ACECA6E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 Child</dc:creator>
  <cp:keywords/>
  <dc:description/>
  <cp:lastModifiedBy>Orange Child</cp:lastModifiedBy>
  <cp:revision>2</cp:revision>
  <dcterms:created xsi:type="dcterms:W3CDTF">2023-06-21T14:17:00Z</dcterms:created>
  <dcterms:modified xsi:type="dcterms:W3CDTF">2023-06-21T20:27:00Z</dcterms:modified>
</cp:coreProperties>
</file>