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F72FC" w14:textId="77777777" w:rsidR="004C3C08" w:rsidRDefault="004C3C08" w:rsidP="00C91640">
      <w:pPr>
        <w:jc w:val="both"/>
        <w:rPr>
          <w:rFonts w:ascii="Arial" w:hAnsi="Arial" w:cs="Arial"/>
          <w:sz w:val="20"/>
          <w:szCs w:val="20"/>
        </w:rPr>
      </w:pPr>
    </w:p>
    <w:p w14:paraId="0DAFC8C5" w14:textId="7574C3C7" w:rsidR="004C3C08" w:rsidRPr="004C3C08" w:rsidRDefault="004C2BCC" w:rsidP="00C91640">
      <w:pPr>
        <w:jc w:val="both"/>
        <w:rPr>
          <w:rFonts w:ascii="Arial" w:hAnsi="Arial" w:cs="Arial"/>
          <w:sz w:val="20"/>
          <w:szCs w:val="20"/>
        </w:rPr>
      </w:pPr>
      <w:r>
        <w:rPr>
          <w:rFonts w:ascii="Arial" w:hAnsi="Arial" w:cs="Arial"/>
          <w:sz w:val="20"/>
          <w:szCs w:val="20"/>
        </w:rPr>
        <w:t>March 1</w:t>
      </w:r>
      <w:r w:rsidR="0086740C">
        <w:rPr>
          <w:rFonts w:ascii="Arial" w:hAnsi="Arial" w:cs="Arial"/>
          <w:sz w:val="20"/>
          <w:szCs w:val="20"/>
        </w:rPr>
        <w:t>7</w:t>
      </w:r>
      <w:r>
        <w:rPr>
          <w:rFonts w:ascii="Arial" w:hAnsi="Arial" w:cs="Arial"/>
          <w:sz w:val="20"/>
          <w:szCs w:val="20"/>
        </w:rPr>
        <w:t>, 2023</w:t>
      </w:r>
    </w:p>
    <w:p w14:paraId="1BBD3920" w14:textId="77777777" w:rsidR="004C3C08" w:rsidRDefault="004C3C08" w:rsidP="00C91640">
      <w:pPr>
        <w:jc w:val="both"/>
        <w:rPr>
          <w:rFonts w:ascii="Arial" w:hAnsi="Arial" w:cs="Arial"/>
          <w:sz w:val="20"/>
          <w:szCs w:val="20"/>
        </w:rPr>
      </w:pPr>
    </w:p>
    <w:p w14:paraId="0CDB04E0" w14:textId="77777777" w:rsidR="004C3C08" w:rsidRDefault="004C3C08" w:rsidP="00C91640">
      <w:pPr>
        <w:jc w:val="both"/>
        <w:rPr>
          <w:rFonts w:ascii="Arial" w:hAnsi="Arial" w:cs="Arial"/>
          <w:sz w:val="20"/>
          <w:szCs w:val="20"/>
        </w:rPr>
      </w:pPr>
    </w:p>
    <w:p w14:paraId="2BB5DAC0" w14:textId="454540FD" w:rsidR="004C3C08" w:rsidRPr="004C3C08" w:rsidRDefault="004C3C08" w:rsidP="00C91640">
      <w:pPr>
        <w:jc w:val="both"/>
        <w:rPr>
          <w:rFonts w:ascii="Arial" w:hAnsi="Arial" w:cs="Arial"/>
          <w:sz w:val="20"/>
          <w:szCs w:val="20"/>
        </w:rPr>
      </w:pPr>
      <w:r w:rsidRPr="004C3C08">
        <w:rPr>
          <w:rFonts w:ascii="Arial" w:hAnsi="Arial" w:cs="Arial"/>
          <w:sz w:val="20"/>
          <w:szCs w:val="20"/>
        </w:rPr>
        <w:t>The Honorable Sandra Thompson</w:t>
      </w:r>
    </w:p>
    <w:p w14:paraId="7A95BF87" w14:textId="77777777" w:rsidR="004C3C08" w:rsidRPr="004C3C08" w:rsidRDefault="004C3C08" w:rsidP="00C91640">
      <w:pPr>
        <w:jc w:val="both"/>
        <w:rPr>
          <w:rFonts w:ascii="Arial" w:hAnsi="Arial" w:cs="Arial"/>
          <w:sz w:val="20"/>
          <w:szCs w:val="20"/>
        </w:rPr>
      </w:pPr>
      <w:r w:rsidRPr="004C3C08">
        <w:rPr>
          <w:rFonts w:ascii="Arial" w:hAnsi="Arial" w:cs="Arial"/>
          <w:sz w:val="20"/>
          <w:szCs w:val="20"/>
        </w:rPr>
        <w:t>Director</w:t>
      </w:r>
    </w:p>
    <w:p w14:paraId="5DE19EB1" w14:textId="77777777" w:rsidR="004C3C08" w:rsidRPr="004C3C08" w:rsidRDefault="004C3C08" w:rsidP="00C91640">
      <w:pPr>
        <w:jc w:val="both"/>
        <w:rPr>
          <w:rFonts w:ascii="Arial" w:hAnsi="Arial" w:cs="Arial"/>
          <w:sz w:val="20"/>
          <w:szCs w:val="20"/>
        </w:rPr>
      </w:pPr>
      <w:r w:rsidRPr="004C3C08">
        <w:rPr>
          <w:rFonts w:ascii="Arial" w:hAnsi="Arial" w:cs="Arial"/>
          <w:sz w:val="20"/>
          <w:szCs w:val="20"/>
        </w:rPr>
        <w:t>Federal Housing Finance Agency</w:t>
      </w:r>
    </w:p>
    <w:p w14:paraId="3391E7DC" w14:textId="77777777" w:rsidR="004C3C08" w:rsidRPr="004C3C08" w:rsidRDefault="004C3C08" w:rsidP="00C91640">
      <w:pPr>
        <w:jc w:val="both"/>
        <w:rPr>
          <w:rFonts w:ascii="Arial" w:hAnsi="Arial" w:cs="Arial"/>
          <w:sz w:val="20"/>
          <w:szCs w:val="20"/>
        </w:rPr>
      </w:pPr>
      <w:r w:rsidRPr="004C3C08">
        <w:rPr>
          <w:rFonts w:ascii="Arial" w:hAnsi="Arial" w:cs="Arial"/>
          <w:sz w:val="20"/>
          <w:szCs w:val="20"/>
        </w:rPr>
        <w:t>400 7th Street, SW</w:t>
      </w:r>
    </w:p>
    <w:p w14:paraId="7F78AA8D" w14:textId="77777777" w:rsidR="004C3C08" w:rsidRPr="004C3C08" w:rsidRDefault="004C3C08" w:rsidP="00C91640">
      <w:pPr>
        <w:jc w:val="both"/>
        <w:rPr>
          <w:rFonts w:ascii="Arial" w:hAnsi="Arial" w:cs="Arial"/>
          <w:sz w:val="20"/>
          <w:szCs w:val="20"/>
        </w:rPr>
      </w:pPr>
      <w:r w:rsidRPr="004C3C08">
        <w:rPr>
          <w:rFonts w:ascii="Arial" w:hAnsi="Arial" w:cs="Arial"/>
          <w:sz w:val="20"/>
          <w:szCs w:val="20"/>
        </w:rPr>
        <w:t>Washington, DC 20019</w:t>
      </w:r>
    </w:p>
    <w:p w14:paraId="2B52DA20" w14:textId="77777777" w:rsidR="004C3C08" w:rsidRDefault="004C3C08" w:rsidP="00C91640">
      <w:pPr>
        <w:jc w:val="both"/>
        <w:rPr>
          <w:rFonts w:ascii="Arial" w:hAnsi="Arial" w:cs="Arial"/>
          <w:sz w:val="20"/>
          <w:szCs w:val="20"/>
        </w:rPr>
      </w:pPr>
    </w:p>
    <w:p w14:paraId="5F39591F" w14:textId="77777777" w:rsidR="004C3C08" w:rsidRDefault="004C3C08" w:rsidP="00C91640">
      <w:pPr>
        <w:jc w:val="both"/>
        <w:rPr>
          <w:rFonts w:ascii="Arial" w:hAnsi="Arial" w:cs="Arial"/>
          <w:sz w:val="20"/>
          <w:szCs w:val="20"/>
        </w:rPr>
      </w:pPr>
    </w:p>
    <w:p w14:paraId="5333D5F0" w14:textId="2486B779" w:rsidR="004C3C08" w:rsidRPr="004C3C08" w:rsidRDefault="004C3C08" w:rsidP="00C91640">
      <w:pPr>
        <w:jc w:val="both"/>
        <w:rPr>
          <w:rFonts w:ascii="Arial" w:hAnsi="Arial" w:cs="Arial"/>
          <w:sz w:val="20"/>
          <w:szCs w:val="20"/>
        </w:rPr>
      </w:pPr>
      <w:r w:rsidRPr="004C3C08">
        <w:rPr>
          <w:rFonts w:ascii="Arial" w:hAnsi="Arial" w:cs="Arial"/>
          <w:sz w:val="20"/>
          <w:szCs w:val="20"/>
        </w:rPr>
        <w:t>Re: FHLB at 100 Request for Comments</w:t>
      </w:r>
    </w:p>
    <w:p w14:paraId="0FEFA259" w14:textId="77777777" w:rsidR="004C3C08" w:rsidRDefault="004C3C08" w:rsidP="00C91640">
      <w:pPr>
        <w:jc w:val="both"/>
        <w:rPr>
          <w:rFonts w:ascii="Arial" w:hAnsi="Arial" w:cs="Arial"/>
          <w:sz w:val="20"/>
          <w:szCs w:val="20"/>
        </w:rPr>
      </w:pPr>
    </w:p>
    <w:p w14:paraId="75040CFF" w14:textId="361CF4FF" w:rsidR="001D4368" w:rsidRDefault="004C3C08" w:rsidP="00C91640">
      <w:pPr>
        <w:jc w:val="both"/>
        <w:rPr>
          <w:rFonts w:ascii="Arial" w:hAnsi="Arial" w:cs="Arial"/>
          <w:sz w:val="20"/>
          <w:szCs w:val="20"/>
        </w:rPr>
      </w:pPr>
      <w:r w:rsidRPr="004C3C08">
        <w:rPr>
          <w:rFonts w:ascii="Arial" w:hAnsi="Arial" w:cs="Arial"/>
          <w:sz w:val="20"/>
          <w:szCs w:val="20"/>
        </w:rPr>
        <w:t>Dear Director Thompson,</w:t>
      </w:r>
    </w:p>
    <w:p w14:paraId="1B768887" w14:textId="2D606F06" w:rsidR="004C3C08" w:rsidRDefault="004C3C08" w:rsidP="00C91640">
      <w:pPr>
        <w:jc w:val="both"/>
        <w:rPr>
          <w:rFonts w:ascii="Arial" w:hAnsi="Arial" w:cs="Arial"/>
          <w:sz w:val="20"/>
          <w:szCs w:val="20"/>
        </w:rPr>
      </w:pPr>
    </w:p>
    <w:p w14:paraId="7F31985D" w14:textId="2B730AAB" w:rsidR="00DD6C43" w:rsidRDefault="00DD6C43" w:rsidP="00C91640">
      <w:pPr>
        <w:jc w:val="both"/>
        <w:rPr>
          <w:rFonts w:ascii="Arial" w:hAnsi="Arial" w:cs="Arial"/>
          <w:sz w:val="20"/>
          <w:szCs w:val="20"/>
        </w:rPr>
      </w:pPr>
      <w:r>
        <w:rPr>
          <w:rFonts w:ascii="Arial" w:hAnsi="Arial" w:cs="Arial"/>
          <w:sz w:val="20"/>
          <w:szCs w:val="20"/>
        </w:rPr>
        <w:t xml:space="preserve">I write to you today on behalf of Farmers &amp; Merchants Bank of Long Beach, to emphasize the value of our FHLBank of San Francisco’s membership. Having access to the services provided allows us to </w:t>
      </w:r>
      <w:r w:rsidR="008320F8">
        <w:rPr>
          <w:rFonts w:ascii="Arial" w:hAnsi="Arial" w:cs="Arial"/>
          <w:sz w:val="20"/>
          <w:szCs w:val="20"/>
        </w:rPr>
        <w:t>offer</w:t>
      </w:r>
      <w:r>
        <w:rPr>
          <w:rFonts w:ascii="Arial" w:hAnsi="Arial" w:cs="Arial"/>
          <w:sz w:val="20"/>
          <w:szCs w:val="20"/>
        </w:rPr>
        <w:t xml:space="preserve"> not only quality bank products, but also allows us to make a significant difference in the communities that we serve. Our service area is currently Los Angeles County, Orange County, and Santa Barbara County.</w:t>
      </w:r>
    </w:p>
    <w:p w14:paraId="58BA4E58" w14:textId="77777777" w:rsidR="00DD6C43" w:rsidRDefault="00DD6C43" w:rsidP="00C91640">
      <w:pPr>
        <w:jc w:val="both"/>
        <w:rPr>
          <w:rFonts w:ascii="Arial" w:hAnsi="Arial" w:cs="Arial"/>
          <w:sz w:val="20"/>
          <w:szCs w:val="20"/>
        </w:rPr>
      </w:pPr>
    </w:p>
    <w:p w14:paraId="46DC20E9" w14:textId="5175CE01" w:rsidR="00BC2AED" w:rsidRDefault="00DD6C43" w:rsidP="00C91640">
      <w:pPr>
        <w:jc w:val="both"/>
        <w:rPr>
          <w:rFonts w:ascii="Arial" w:hAnsi="Arial" w:cs="Arial"/>
          <w:sz w:val="20"/>
          <w:szCs w:val="20"/>
        </w:rPr>
      </w:pPr>
      <w:r>
        <w:rPr>
          <w:rFonts w:ascii="Arial" w:hAnsi="Arial" w:cs="Arial"/>
          <w:sz w:val="20"/>
          <w:szCs w:val="20"/>
        </w:rPr>
        <w:t xml:space="preserve">The current structure of the FHLB, by region versus one national organization, has allowed us to form strong bonds with representatives that understand our </w:t>
      </w:r>
      <w:r w:rsidR="00B7734F">
        <w:rPr>
          <w:rFonts w:ascii="Arial" w:hAnsi="Arial" w:cs="Arial"/>
          <w:sz w:val="20"/>
          <w:szCs w:val="20"/>
        </w:rPr>
        <w:t xml:space="preserve">local </w:t>
      </w:r>
      <w:r>
        <w:rPr>
          <w:rFonts w:ascii="Arial" w:hAnsi="Arial" w:cs="Arial"/>
          <w:sz w:val="20"/>
          <w:szCs w:val="20"/>
        </w:rPr>
        <w:t xml:space="preserve">community’s needs. The </w:t>
      </w:r>
      <w:r w:rsidR="008320F8">
        <w:rPr>
          <w:rFonts w:ascii="Arial" w:hAnsi="Arial" w:cs="Arial"/>
          <w:sz w:val="20"/>
          <w:szCs w:val="20"/>
        </w:rPr>
        <w:t>FHL</w:t>
      </w:r>
      <w:r>
        <w:rPr>
          <w:rFonts w:ascii="Arial" w:hAnsi="Arial" w:cs="Arial"/>
          <w:sz w:val="20"/>
          <w:szCs w:val="20"/>
        </w:rPr>
        <w:t>Bank</w:t>
      </w:r>
      <w:r w:rsidR="008320F8">
        <w:rPr>
          <w:rFonts w:ascii="Arial" w:hAnsi="Arial" w:cs="Arial"/>
          <w:sz w:val="20"/>
          <w:szCs w:val="20"/>
        </w:rPr>
        <w:t xml:space="preserve"> of San Francisco</w:t>
      </w:r>
      <w:r>
        <w:rPr>
          <w:rFonts w:ascii="Arial" w:hAnsi="Arial" w:cs="Arial"/>
          <w:sz w:val="20"/>
          <w:szCs w:val="20"/>
        </w:rPr>
        <w:t>’s responses to natural disasters (fires</w:t>
      </w:r>
      <w:r w:rsidR="00B10DDD">
        <w:rPr>
          <w:rFonts w:ascii="Arial" w:hAnsi="Arial" w:cs="Arial"/>
          <w:sz w:val="20"/>
          <w:szCs w:val="20"/>
        </w:rPr>
        <w:t xml:space="preserve"> </w:t>
      </w:r>
      <w:r w:rsidR="00B7734F">
        <w:rPr>
          <w:rFonts w:ascii="Arial" w:hAnsi="Arial" w:cs="Arial"/>
          <w:sz w:val="20"/>
          <w:szCs w:val="20"/>
        </w:rPr>
        <w:t>and</w:t>
      </w:r>
      <w:r>
        <w:rPr>
          <w:rFonts w:ascii="Arial" w:hAnsi="Arial" w:cs="Arial"/>
          <w:sz w:val="20"/>
          <w:szCs w:val="20"/>
        </w:rPr>
        <w:t xml:space="preserve"> floods),</w:t>
      </w:r>
      <w:r w:rsidR="00B7734F">
        <w:rPr>
          <w:rFonts w:ascii="Arial" w:hAnsi="Arial" w:cs="Arial"/>
          <w:sz w:val="20"/>
          <w:szCs w:val="20"/>
        </w:rPr>
        <w:t xml:space="preserve"> the COVID-19 pandemic,</w:t>
      </w:r>
      <w:r>
        <w:rPr>
          <w:rFonts w:ascii="Arial" w:hAnsi="Arial" w:cs="Arial"/>
          <w:sz w:val="20"/>
          <w:szCs w:val="20"/>
        </w:rPr>
        <w:t xml:space="preserve"> economic struggles with homeownership, and targeted grant matching programs has allowed us to</w:t>
      </w:r>
      <w:r w:rsidR="00C91640">
        <w:rPr>
          <w:rFonts w:ascii="Arial" w:hAnsi="Arial" w:cs="Arial"/>
          <w:sz w:val="20"/>
          <w:szCs w:val="20"/>
        </w:rPr>
        <w:t xml:space="preserve"> expand support for</w:t>
      </w:r>
      <w:r>
        <w:rPr>
          <w:rFonts w:ascii="Arial" w:hAnsi="Arial" w:cs="Arial"/>
          <w:sz w:val="20"/>
          <w:szCs w:val="20"/>
        </w:rPr>
        <w:t xml:space="preserve"> our community in ways that we </w:t>
      </w:r>
      <w:r w:rsidR="00BC2AED">
        <w:rPr>
          <w:rFonts w:ascii="Arial" w:hAnsi="Arial" w:cs="Arial"/>
          <w:sz w:val="20"/>
          <w:szCs w:val="20"/>
        </w:rPr>
        <w:t>would not have been able had it not be for our membership.</w:t>
      </w:r>
    </w:p>
    <w:p w14:paraId="1A9368E0" w14:textId="77777777" w:rsidR="00BC2AED" w:rsidRDefault="00BC2AED" w:rsidP="00C91640">
      <w:pPr>
        <w:jc w:val="both"/>
        <w:rPr>
          <w:rFonts w:ascii="Arial" w:hAnsi="Arial" w:cs="Arial"/>
          <w:sz w:val="20"/>
          <w:szCs w:val="20"/>
        </w:rPr>
      </w:pPr>
    </w:p>
    <w:p w14:paraId="678FF3B2" w14:textId="24861758" w:rsidR="004C3C08" w:rsidRDefault="00BC2AED" w:rsidP="00C91640">
      <w:pPr>
        <w:jc w:val="both"/>
        <w:rPr>
          <w:rFonts w:ascii="Arial" w:hAnsi="Arial" w:cs="Arial"/>
          <w:sz w:val="20"/>
          <w:szCs w:val="20"/>
        </w:rPr>
      </w:pPr>
      <w:r>
        <w:rPr>
          <w:rFonts w:ascii="Arial" w:hAnsi="Arial" w:cs="Arial"/>
          <w:sz w:val="20"/>
          <w:szCs w:val="20"/>
        </w:rPr>
        <w:t xml:space="preserve">In the past three years (2020-2022), we have utilized </w:t>
      </w:r>
      <w:r w:rsidR="000E763F">
        <w:rPr>
          <w:rFonts w:ascii="Arial" w:hAnsi="Arial" w:cs="Arial"/>
          <w:sz w:val="20"/>
          <w:szCs w:val="20"/>
        </w:rPr>
        <w:t xml:space="preserve">the </w:t>
      </w:r>
      <w:r>
        <w:rPr>
          <w:rFonts w:ascii="Arial" w:hAnsi="Arial" w:cs="Arial"/>
          <w:sz w:val="20"/>
          <w:szCs w:val="20"/>
        </w:rPr>
        <w:t xml:space="preserve">regional FHLBank of San Francisco in the following ways: </w:t>
      </w:r>
    </w:p>
    <w:p w14:paraId="7FC5ED80" w14:textId="67354CA5" w:rsidR="00BC2AED" w:rsidRDefault="00BC2AED" w:rsidP="00C91640">
      <w:pPr>
        <w:jc w:val="both"/>
        <w:rPr>
          <w:rFonts w:ascii="Arial" w:hAnsi="Arial" w:cs="Arial"/>
          <w:sz w:val="20"/>
          <w:szCs w:val="20"/>
        </w:rPr>
      </w:pPr>
    </w:p>
    <w:p w14:paraId="02CA4D9B" w14:textId="676FB5A1" w:rsidR="00BC2AED" w:rsidRPr="00783746" w:rsidRDefault="00C91640" w:rsidP="00C91640">
      <w:pPr>
        <w:ind w:left="720"/>
        <w:jc w:val="both"/>
        <w:rPr>
          <w:rFonts w:ascii="Arial" w:hAnsi="Arial" w:cs="Arial"/>
          <w:sz w:val="20"/>
          <w:szCs w:val="20"/>
          <w:u w:val="single"/>
        </w:rPr>
      </w:pPr>
      <w:r>
        <w:rPr>
          <w:rFonts w:ascii="Arial" w:hAnsi="Arial" w:cs="Arial"/>
          <w:sz w:val="20"/>
          <w:szCs w:val="20"/>
          <w:u w:val="single"/>
        </w:rPr>
        <w:t xml:space="preserve">COVID-19 </w:t>
      </w:r>
      <w:r w:rsidR="00BC2AED" w:rsidRPr="00783746">
        <w:rPr>
          <w:rFonts w:ascii="Arial" w:hAnsi="Arial" w:cs="Arial"/>
          <w:sz w:val="20"/>
          <w:szCs w:val="20"/>
          <w:u w:val="single"/>
        </w:rPr>
        <w:t>Pandemic Relief Grants</w:t>
      </w:r>
    </w:p>
    <w:p w14:paraId="6F21222C" w14:textId="48713A97" w:rsidR="00BC2AED" w:rsidRDefault="00BC2AED" w:rsidP="00C91640">
      <w:pPr>
        <w:ind w:left="720"/>
        <w:jc w:val="both"/>
        <w:rPr>
          <w:rFonts w:ascii="Arial" w:hAnsi="Arial" w:cs="Arial"/>
          <w:sz w:val="20"/>
          <w:szCs w:val="20"/>
        </w:rPr>
      </w:pPr>
      <w:r>
        <w:rPr>
          <w:rFonts w:ascii="Arial" w:hAnsi="Arial" w:cs="Arial"/>
          <w:sz w:val="20"/>
          <w:szCs w:val="20"/>
        </w:rPr>
        <w:t>Provided funds to</w:t>
      </w:r>
      <w:r w:rsidR="00B10DDD">
        <w:rPr>
          <w:rFonts w:ascii="Arial" w:hAnsi="Arial" w:cs="Arial"/>
          <w:sz w:val="20"/>
          <w:szCs w:val="20"/>
        </w:rPr>
        <w:t xml:space="preserve"> </w:t>
      </w:r>
      <w:r w:rsidR="00CA1692">
        <w:rPr>
          <w:rFonts w:ascii="Arial" w:hAnsi="Arial" w:cs="Arial"/>
          <w:sz w:val="20"/>
          <w:szCs w:val="20"/>
        </w:rPr>
        <w:t xml:space="preserve">support </w:t>
      </w:r>
      <w:r w:rsidR="00C91640">
        <w:rPr>
          <w:rFonts w:ascii="Arial" w:hAnsi="Arial" w:cs="Arial"/>
          <w:sz w:val="20"/>
          <w:szCs w:val="20"/>
        </w:rPr>
        <w:t xml:space="preserve">13 </w:t>
      </w:r>
      <w:r w:rsidR="00B7734F">
        <w:rPr>
          <w:rFonts w:ascii="Arial" w:hAnsi="Arial" w:cs="Arial"/>
          <w:sz w:val="20"/>
          <w:szCs w:val="20"/>
        </w:rPr>
        <w:t xml:space="preserve">small businesses and </w:t>
      </w:r>
      <w:r>
        <w:rPr>
          <w:rFonts w:ascii="Arial" w:hAnsi="Arial" w:cs="Arial"/>
          <w:sz w:val="20"/>
          <w:szCs w:val="20"/>
        </w:rPr>
        <w:t xml:space="preserve">community organizations that helped house the local homeless population, provide childcare for essential service providers (doctors, nurses, </w:t>
      </w:r>
      <w:r w:rsidR="00B7734F">
        <w:rPr>
          <w:rFonts w:ascii="Arial" w:hAnsi="Arial" w:cs="Arial"/>
          <w:sz w:val="20"/>
          <w:szCs w:val="20"/>
        </w:rPr>
        <w:t xml:space="preserve">and </w:t>
      </w:r>
      <w:r>
        <w:rPr>
          <w:rFonts w:ascii="Arial" w:hAnsi="Arial" w:cs="Arial"/>
          <w:sz w:val="20"/>
          <w:szCs w:val="20"/>
        </w:rPr>
        <w:t>teachers)</w:t>
      </w:r>
      <w:r w:rsidR="00CA1692">
        <w:rPr>
          <w:rFonts w:ascii="Arial" w:hAnsi="Arial" w:cs="Arial"/>
          <w:sz w:val="20"/>
          <w:szCs w:val="20"/>
        </w:rPr>
        <w:t>, support food distribution services</w:t>
      </w:r>
      <w:r w:rsidR="00D1766B">
        <w:rPr>
          <w:rFonts w:ascii="Arial" w:hAnsi="Arial" w:cs="Arial"/>
          <w:sz w:val="20"/>
          <w:szCs w:val="20"/>
        </w:rPr>
        <w:t>, and more</w:t>
      </w:r>
      <w:r>
        <w:rPr>
          <w:rFonts w:ascii="Arial" w:hAnsi="Arial" w:cs="Arial"/>
          <w:sz w:val="20"/>
          <w:szCs w:val="20"/>
        </w:rPr>
        <w:t>.</w:t>
      </w:r>
    </w:p>
    <w:p w14:paraId="329D3B6C" w14:textId="77777777" w:rsidR="00C91640" w:rsidRPr="00823522" w:rsidRDefault="00BF598C" w:rsidP="00C91640">
      <w:pPr>
        <w:ind w:left="720"/>
        <w:jc w:val="both"/>
        <w:rPr>
          <w:rFonts w:ascii="Arial" w:hAnsi="Arial" w:cs="Arial"/>
          <w:sz w:val="20"/>
          <w:szCs w:val="20"/>
          <w:u w:val="single"/>
        </w:rPr>
      </w:pPr>
      <w:r>
        <w:rPr>
          <w:rFonts w:ascii="Arial" w:hAnsi="Arial" w:cs="Arial"/>
          <w:sz w:val="20"/>
          <w:szCs w:val="20"/>
        </w:rPr>
        <w:tab/>
      </w:r>
      <w:r w:rsidR="00C91640" w:rsidRPr="00823522">
        <w:rPr>
          <w:rFonts w:ascii="Arial" w:hAnsi="Arial" w:cs="Arial"/>
          <w:sz w:val="20"/>
          <w:szCs w:val="20"/>
          <w:u w:val="single"/>
        </w:rPr>
        <w:t>2020:</w:t>
      </w:r>
    </w:p>
    <w:p w14:paraId="54FD6125" w14:textId="77777777" w:rsidR="00C91640" w:rsidRPr="00C91640" w:rsidRDefault="00C91640" w:rsidP="00C91640">
      <w:pPr>
        <w:ind w:left="720"/>
        <w:jc w:val="both"/>
        <w:rPr>
          <w:rFonts w:ascii="Arial" w:hAnsi="Arial" w:cs="Arial"/>
          <w:sz w:val="20"/>
          <w:szCs w:val="20"/>
        </w:rPr>
      </w:pPr>
      <w:r w:rsidRPr="00C91640">
        <w:rPr>
          <w:rFonts w:ascii="Arial" w:hAnsi="Arial" w:cs="Arial"/>
          <w:sz w:val="20"/>
          <w:szCs w:val="20"/>
        </w:rPr>
        <w:tab/>
        <w:t>$2,500 Ironmen Basketball</w:t>
      </w:r>
    </w:p>
    <w:p w14:paraId="1784AA27" w14:textId="77777777" w:rsidR="00C91640" w:rsidRPr="00C91640" w:rsidRDefault="00C91640" w:rsidP="00C91640">
      <w:pPr>
        <w:ind w:left="720"/>
        <w:jc w:val="both"/>
        <w:rPr>
          <w:rFonts w:ascii="Arial" w:hAnsi="Arial" w:cs="Arial"/>
          <w:sz w:val="20"/>
          <w:szCs w:val="20"/>
        </w:rPr>
      </w:pPr>
      <w:r w:rsidRPr="00C91640">
        <w:rPr>
          <w:rFonts w:ascii="Arial" w:hAnsi="Arial" w:cs="Arial"/>
          <w:sz w:val="20"/>
          <w:szCs w:val="20"/>
        </w:rPr>
        <w:tab/>
        <w:t>$3,500 Centro Documental</w:t>
      </w:r>
    </w:p>
    <w:p w14:paraId="5780483F" w14:textId="77777777" w:rsidR="00C91640" w:rsidRPr="00C91640" w:rsidRDefault="00C91640" w:rsidP="00C91640">
      <w:pPr>
        <w:ind w:left="720"/>
        <w:jc w:val="both"/>
        <w:rPr>
          <w:rFonts w:ascii="Arial" w:hAnsi="Arial" w:cs="Arial"/>
          <w:sz w:val="20"/>
          <w:szCs w:val="20"/>
        </w:rPr>
      </w:pPr>
      <w:r w:rsidRPr="00C91640">
        <w:rPr>
          <w:rFonts w:ascii="Arial" w:hAnsi="Arial" w:cs="Arial"/>
          <w:sz w:val="20"/>
          <w:szCs w:val="20"/>
        </w:rPr>
        <w:tab/>
        <w:t>$5,000 Flores Learning Child Care</w:t>
      </w:r>
    </w:p>
    <w:p w14:paraId="6F608DEC" w14:textId="77777777" w:rsidR="00C91640" w:rsidRPr="00C91640" w:rsidRDefault="00C91640" w:rsidP="00C91640">
      <w:pPr>
        <w:ind w:left="720"/>
        <w:jc w:val="both"/>
        <w:rPr>
          <w:rFonts w:ascii="Arial" w:hAnsi="Arial" w:cs="Arial"/>
          <w:sz w:val="20"/>
          <w:szCs w:val="20"/>
        </w:rPr>
      </w:pPr>
      <w:r w:rsidRPr="00C91640">
        <w:rPr>
          <w:rFonts w:ascii="Arial" w:hAnsi="Arial" w:cs="Arial"/>
          <w:sz w:val="20"/>
          <w:szCs w:val="20"/>
        </w:rPr>
        <w:tab/>
        <w:t>$2,500 Bons Dry Cleaners</w:t>
      </w:r>
    </w:p>
    <w:p w14:paraId="66318C4B" w14:textId="77777777" w:rsidR="00C91640" w:rsidRPr="00C91640" w:rsidRDefault="00C91640" w:rsidP="00C91640">
      <w:pPr>
        <w:ind w:left="720"/>
        <w:jc w:val="both"/>
        <w:rPr>
          <w:rFonts w:ascii="Arial" w:hAnsi="Arial" w:cs="Arial"/>
          <w:sz w:val="20"/>
          <w:szCs w:val="20"/>
        </w:rPr>
      </w:pPr>
      <w:r w:rsidRPr="00C91640">
        <w:rPr>
          <w:rFonts w:ascii="Arial" w:hAnsi="Arial" w:cs="Arial"/>
          <w:sz w:val="20"/>
          <w:szCs w:val="20"/>
        </w:rPr>
        <w:tab/>
        <w:t>$1,500 B&amp;M Printing</w:t>
      </w:r>
    </w:p>
    <w:p w14:paraId="15E0194D" w14:textId="77777777" w:rsidR="00C91640" w:rsidRPr="00C91640" w:rsidRDefault="00C91640" w:rsidP="00C91640">
      <w:pPr>
        <w:ind w:left="720"/>
        <w:jc w:val="both"/>
        <w:rPr>
          <w:rFonts w:ascii="Arial" w:hAnsi="Arial" w:cs="Arial"/>
          <w:sz w:val="20"/>
          <w:szCs w:val="20"/>
        </w:rPr>
      </w:pPr>
      <w:r w:rsidRPr="00C91640">
        <w:rPr>
          <w:rFonts w:ascii="Arial" w:hAnsi="Arial" w:cs="Arial"/>
          <w:sz w:val="20"/>
          <w:szCs w:val="20"/>
        </w:rPr>
        <w:tab/>
        <w:t>$5,000 DeLeon Family Daycare</w:t>
      </w:r>
      <w:r w:rsidRPr="00C91640">
        <w:rPr>
          <w:rFonts w:ascii="Arial" w:hAnsi="Arial" w:cs="Arial"/>
          <w:sz w:val="20"/>
          <w:szCs w:val="20"/>
        </w:rPr>
        <w:tab/>
      </w:r>
    </w:p>
    <w:p w14:paraId="513762B5" w14:textId="77777777" w:rsidR="00C91640" w:rsidRPr="00C91640" w:rsidRDefault="00C91640" w:rsidP="00C91640">
      <w:pPr>
        <w:ind w:left="720"/>
        <w:jc w:val="both"/>
        <w:rPr>
          <w:rFonts w:ascii="Arial" w:hAnsi="Arial" w:cs="Arial"/>
          <w:sz w:val="20"/>
          <w:szCs w:val="20"/>
        </w:rPr>
      </w:pPr>
      <w:r w:rsidRPr="00C91640">
        <w:rPr>
          <w:rFonts w:ascii="Arial" w:hAnsi="Arial" w:cs="Arial"/>
          <w:sz w:val="20"/>
          <w:szCs w:val="20"/>
        </w:rPr>
        <w:tab/>
        <w:t>$5,000 Women’s Economic Ventures</w:t>
      </w:r>
    </w:p>
    <w:p w14:paraId="54D29B62" w14:textId="77777777" w:rsidR="00C91640" w:rsidRPr="00823522" w:rsidRDefault="00C91640" w:rsidP="00C91640">
      <w:pPr>
        <w:ind w:left="720"/>
        <w:jc w:val="both"/>
        <w:rPr>
          <w:rFonts w:ascii="Arial" w:hAnsi="Arial" w:cs="Arial"/>
          <w:sz w:val="20"/>
          <w:szCs w:val="20"/>
          <w:u w:val="single"/>
        </w:rPr>
      </w:pPr>
      <w:r w:rsidRPr="00C91640">
        <w:rPr>
          <w:rFonts w:ascii="Arial" w:hAnsi="Arial" w:cs="Arial"/>
          <w:sz w:val="20"/>
          <w:szCs w:val="20"/>
        </w:rPr>
        <w:tab/>
      </w:r>
      <w:r w:rsidRPr="00823522">
        <w:rPr>
          <w:rFonts w:ascii="Arial" w:hAnsi="Arial" w:cs="Arial"/>
          <w:sz w:val="20"/>
          <w:szCs w:val="20"/>
          <w:u w:val="single"/>
        </w:rPr>
        <w:t>2021:</w:t>
      </w:r>
    </w:p>
    <w:p w14:paraId="2E9FF271" w14:textId="77777777" w:rsidR="00C91640" w:rsidRPr="00C91640" w:rsidRDefault="00C91640" w:rsidP="00C91640">
      <w:pPr>
        <w:ind w:left="720"/>
        <w:jc w:val="both"/>
        <w:rPr>
          <w:rFonts w:ascii="Arial" w:hAnsi="Arial" w:cs="Arial"/>
          <w:sz w:val="20"/>
          <w:szCs w:val="20"/>
        </w:rPr>
      </w:pPr>
      <w:r w:rsidRPr="00C91640">
        <w:rPr>
          <w:rFonts w:ascii="Arial" w:hAnsi="Arial" w:cs="Arial"/>
          <w:sz w:val="20"/>
          <w:szCs w:val="20"/>
        </w:rPr>
        <w:tab/>
        <w:t>$5,000 Affordable Housing Clearinghouse</w:t>
      </w:r>
    </w:p>
    <w:p w14:paraId="4924ABD9" w14:textId="77777777" w:rsidR="00C91640" w:rsidRPr="00C91640" w:rsidRDefault="00C91640" w:rsidP="00C91640">
      <w:pPr>
        <w:ind w:left="720"/>
        <w:jc w:val="both"/>
        <w:rPr>
          <w:rFonts w:ascii="Arial" w:hAnsi="Arial" w:cs="Arial"/>
          <w:sz w:val="20"/>
          <w:szCs w:val="20"/>
        </w:rPr>
      </w:pPr>
      <w:r w:rsidRPr="00C91640">
        <w:rPr>
          <w:rFonts w:ascii="Arial" w:hAnsi="Arial" w:cs="Arial"/>
          <w:sz w:val="20"/>
          <w:szCs w:val="20"/>
        </w:rPr>
        <w:tab/>
        <w:t>$5,000 Food Finders</w:t>
      </w:r>
    </w:p>
    <w:p w14:paraId="1EE172A9" w14:textId="77777777" w:rsidR="00C91640" w:rsidRPr="00C91640" w:rsidRDefault="00C91640" w:rsidP="00C91640">
      <w:pPr>
        <w:ind w:left="720"/>
        <w:jc w:val="both"/>
        <w:rPr>
          <w:rFonts w:ascii="Arial" w:hAnsi="Arial" w:cs="Arial"/>
          <w:sz w:val="20"/>
          <w:szCs w:val="20"/>
        </w:rPr>
      </w:pPr>
      <w:r w:rsidRPr="00C91640">
        <w:rPr>
          <w:rFonts w:ascii="Arial" w:hAnsi="Arial" w:cs="Arial"/>
          <w:sz w:val="20"/>
          <w:szCs w:val="20"/>
        </w:rPr>
        <w:tab/>
        <w:t>$1,500 Friendship shelter</w:t>
      </w:r>
    </w:p>
    <w:p w14:paraId="49F8742B" w14:textId="77777777" w:rsidR="00C91640" w:rsidRPr="00C91640" w:rsidRDefault="00C91640" w:rsidP="00C91640">
      <w:pPr>
        <w:ind w:left="720"/>
        <w:jc w:val="both"/>
        <w:rPr>
          <w:rFonts w:ascii="Arial" w:hAnsi="Arial" w:cs="Arial"/>
          <w:sz w:val="20"/>
          <w:szCs w:val="20"/>
        </w:rPr>
      </w:pPr>
      <w:r w:rsidRPr="00C91640">
        <w:rPr>
          <w:rFonts w:ascii="Arial" w:hAnsi="Arial" w:cs="Arial"/>
          <w:sz w:val="20"/>
          <w:szCs w:val="20"/>
        </w:rPr>
        <w:tab/>
        <w:t>$3,500 Illumination Foundation</w:t>
      </w:r>
    </w:p>
    <w:p w14:paraId="5B8D66FE" w14:textId="77777777" w:rsidR="00C91640" w:rsidRPr="00C91640" w:rsidRDefault="00C91640" w:rsidP="00C91640">
      <w:pPr>
        <w:ind w:left="720"/>
        <w:jc w:val="both"/>
        <w:rPr>
          <w:rFonts w:ascii="Arial" w:hAnsi="Arial" w:cs="Arial"/>
          <w:sz w:val="20"/>
          <w:szCs w:val="20"/>
        </w:rPr>
      </w:pPr>
      <w:r w:rsidRPr="00C91640">
        <w:rPr>
          <w:rFonts w:ascii="Arial" w:hAnsi="Arial" w:cs="Arial"/>
          <w:sz w:val="20"/>
          <w:szCs w:val="20"/>
        </w:rPr>
        <w:tab/>
        <w:t>$2,500 LBCC Foundation</w:t>
      </w:r>
    </w:p>
    <w:p w14:paraId="62B88D1B" w14:textId="5AB50227" w:rsidR="00033FD5" w:rsidRDefault="00C91640" w:rsidP="00C91640">
      <w:pPr>
        <w:ind w:left="720"/>
        <w:jc w:val="both"/>
        <w:rPr>
          <w:rFonts w:ascii="Arial" w:hAnsi="Arial" w:cs="Arial"/>
          <w:sz w:val="20"/>
          <w:szCs w:val="20"/>
        </w:rPr>
      </w:pPr>
      <w:r w:rsidRPr="00C91640">
        <w:rPr>
          <w:rFonts w:ascii="Arial" w:hAnsi="Arial" w:cs="Arial"/>
          <w:sz w:val="20"/>
          <w:szCs w:val="20"/>
        </w:rPr>
        <w:tab/>
        <w:t>$2,500 Stem Advantage</w:t>
      </w:r>
    </w:p>
    <w:p w14:paraId="00E4A71E" w14:textId="7EB58B4C" w:rsidR="00BC2AED" w:rsidRDefault="00CA1692" w:rsidP="00C91640">
      <w:pPr>
        <w:ind w:left="720"/>
        <w:jc w:val="both"/>
        <w:rPr>
          <w:rFonts w:ascii="Arial" w:hAnsi="Arial" w:cs="Arial"/>
          <w:sz w:val="20"/>
          <w:szCs w:val="20"/>
        </w:rPr>
      </w:pPr>
      <w:r w:rsidRPr="00CA1692">
        <w:rPr>
          <w:rFonts w:ascii="Arial" w:hAnsi="Arial" w:cs="Arial"/>
          <w:sz w:val="20"/>
          <w:szCs w:val="20"/>
        </w:rPr>
        <w:t xml:space="preserve"> </w:t>
      </w:r>
    </w:p>
    <w:p w14:paraId="196A7F9F" w14:textId="5ED0E44F" w:rsidR="00BC2AED" w:rsidRPr="00DF67F0" w:rsidRDefault="00BC2AED" w:rsidP="00C91640">
      <w:pPr>
        <w:ind w:left="720"/>
        <w:jc w:val="both"/>
        <w:rPr>
          <w:rFonts w:ascii="Arial" w:hAnsi="Arial" w:cs="Arial"/>
          <w:sz w:val="20"/>
          <w:szCs w:val="20"/>
          <w:u w:val="single"/>
        </w:rPr>
      </w:pPr>
      <w:r w:rsidRPr="00DF67F0">
        <w:rPr>
          <w:rFonts w:ascii="Arial" w:hAnsi="Arial" w:cs="Arial"/>
          <w:sz w:val="20"/>
          <w:szCs w:val="20"/>
          <w:u w:val="single"/>
        </w:rPr>
        <w:t>AHEAD Grants</w:t>
      </w:r>
    </w:p>
    <w:p w14:paraId="135EB072" w14:textId="7104408F" w:rsidR="00D1766B" w:rsidRDefault="00D1766B" w:rsidP="00C91640">
      <w:pPr>
        <w:ind w:left="720"/>
        <w:jc w:val="both"/>
        <w:rPr>
          <w:rFonts w:ascii="Arial" w:hAnsi="Arial" w:cs="Arial"/>
          <w:sz w:val="20"/>
          <w:szCs w:val="20"/>
        </w:rPr>
      </w:pPr>
      <w:r w:rsidRPr="00B10DDD">
        <w:rPr>
          <w:rFonts w:ascii="Arial" w:hAnsi="Arial" w:cs="Arial"/>
          <w:sz w:val="20"/>
          <w:szCs w:val="20"/>
        </w:rPr>
        <w:t xml:space="preserve">Provided </w:t>
      </w:r>
      <w:r w:rsidR="000E763F">
        <w:rPr>
          <w:rFonts w:ascii="Arial" w:hAnsi="Arial" w:cs="Arial"/>
          <w:sz w:val="20"/>
          <w:szCs w:val="20"/>
        </w:rPr>
        <w:t>funds</w:t>
      </w:r>
      <w:r w:rsidRPr="00B10DDD">
        <w:rPr>
          <w:rFonts w:ascii="Arial" w:hAnsi="Arial" w:cs="Arial"/>
          <w:sz w:val="20"/>
          <w:szCs w:val="20"/>
        </w:rPr>
        <w:t xml:space="preserve"> to </w:t>
      </w:r>
      <w:r w:rsidRPr="00B47FFD">
        <w:rPr>
          <w:rFonts w:ascii="Arial" w:hAnsi="Arial" w:cs="Arial"/>
          <w:sz w:val="20"/>
          <w:szCs w:val="20"/>
        </w:rPr>
        <w:t>five</w:t>
      </w:r>
      <w:r w:rsidR="00DF67F0" w:rsidRPr="00B47FFD">
        <w:rPr>
          <w:rFonts w:ascii="Arial" w:hAnsi="Arial" w:cs="Arial"/>
          <w:sz w:val="20"/>
          <w:szCs w:val="20"/>
        </w:rPr>
        <w:t xml:space="preserve"> community partners </w:t>
      </w:r>
      <w:r w:rsidRPr="00B47FFD">
        <w:rPr>
          <w:rFonts w:ascii="Arial" w:hAnsi="Arial" w:cs="Arial"/>
          <w:sz w:val="20"/>
          <w:szCs w:val="20"/>
        </w:rPr>
        <w:t>in</w:t>
      </w:r>
      <w:r>
        <w:rPr>
          <w:rFonts w:ascii="Arial" w:hAnsi="Arial" w:cs="Arial"/>
          <w:sz w:val="20"/>
          <w:szCs w:val="20"/>
        </w:rPr>
        <w:t xml:space="preserve"> support of</w:t>
      </w:r>
      <w:r w:rsidR="009305B1">
        <w:rPr>
          <w:rFonts w:ascii="Arial" w:hAnsi="Arial" w:cs="Arial"/>
          <w:sz w:val="20"/>
          <w:szCs w:val="20"/>
        </w:rPr>
        <w:t xml:space="preserve"> food</w:t>
      </w:r>
      <w:r>
        <w:rPr>
          <w:rFonts w:ascii="Arial" w:hAnsi="Arial" w:cs="Arial"/>
          <w:sz w:val="20"/>
          <w:szCs w:val="20"/>
        </w:rPr>
        <w:t xml:space="preserve"> distribution services</w:t>
      </w:r>
      <w:r w:rsidR="009305B1">
        <w:rPr>
          <w:rFonts w:ascii="Arial" w:hAnsi="Arial" w:cs="Arial"/>
          <w:sz w:val="20"/>
          <w:szCs w:val="20"/>
        </w:rPr>
        <w:t>, job skills development and job placement for homeless and/or previously incarcerated individuals, and childcare and after school services (including mental health support) for at-risk youth during the pandemic.</w:t>
      </w:r>
    </w:p>
    <w:p w14:paraId="0B6DB7A7" w14:textId="77777777" w:rsidR="00C91640" w:rsidRPr="00033FD5" w:rsidRDefault="00C91640" w:rsidP="00C91640">
      <w:pPr>
        <w:ind w:left="720" w:firstLine="720"/>
        <w:jc w:val="both"/>
        <w:rPr>
          <w:rFonts w:ascii="Arial" w:hAnsi="Arial" w:cs="Arial"/>
          <w:sz w:val="20"/>
          <w:szCs w:val="20"/>
          <w:u w:val="single"/>
        </w:rPr>
      </w:pPr>
      <w:r w:rsidRPr="00033FD5">
        <w:rPr>
          <w:rFonts w:ascii="Arial" w:hAnsi="Arial" w:cs="Arial"/>
          <w:sz w:val="20"/>
          <w:szCs w:val="20"/>
          <w:u w:val="single"/>
        </w:rPr>
        <w:t>2020:</w:t>
      </w:r>
    </w:p>
    <w:p w14:paraId="0B2B4ABA" w14:textId="77777777" w:rsidR="00C91640" w:rsidRDefault="00C91640" w:rsidP="00C91640">
      <w:pPr>
        <w:ind w:left="720"/>
        <w:jc w:val="both"/>
        <w:rPr>
          <w:rFonts w:ascii="Arial" w:hAnsi="Arial" w:cs="Arial"/>
          <w:sz w:val="20"/>
          <w:szCs w:val="20"/>
        </w:rPr>
      </w:pPr>
      <w:r>
        <w:rPr>
          <w:rFonts w:ascii="Arial" w:hAnsi="Arial" w:cs="Arial"/>
          <w:sz w:val="20"/>
          <w:szCs w:val="20"/>
        </w:rPr>
        <w:tab/>
        <w:t>$37,500 Boys and Girls Clubs of LB</w:t>
      </w:r>
    </w:p>
    <w:p w14:paraId="16DE78DF" w14:textId="77777777" w:rsidR="00C91640" w:rsidRDefault="00C91640" w:rsidP="00C91640">
      <w:pPr>
        <w:ind w:left="720"/>
        <w:jc w:val="both"/>
        <w:rPr>
          <w:rFonts w:ascii="Arial" w:hAnsi="Arial" w:cs="Arial"/>
          <w:sz w:val="20"/>
          <w:szCs w:val="20"/>
        </w:rPr>
      </w:pPr>
      <w:r>
        <w:rPr>
          <w:rFonts w:ascii="Arial" w:hAnsi="Arial" w:cs="Arial"/>
          <w:sz w:val="20"/>
          <w:szCs w:val="20"/>
        </w:rPr>
        <w:tab/>
        <w:t>$30,000 Pathways of Hope</w:t>
      </w:r>
    </w:p>
    <w:p w14:paraId="6FCFB86F" w14:textId="77777777" w:rsidR="00C91640" w:rsidRDefault="00C91640" w:rsidP="00C91640">
      <w:pPr>
        <w:ind w:left="720"/>
        <w:jc w:val="both"/>
        <w:rPr>
          <w:rFonts w:ascii="Arial" w:hAnsi="Arial" w:cs="Arial"/>
          <w:sz w:val="20"/>
          <w:szCs w:val="20"/>
        </w:rPr>
      </w:pPr>
      <w:r>
        <w:rPr>
          <w:rFonts w:ascii="Arial" w:hAnsi="Arial" w:cs="Arial"/>
          <w:sz w:val="20"/>
          <w:szCs w:val="20"/>
        </w:rPr>
        <w:tab/>
        <w:t>$37,500 Good Soil Enterprises</w:t>
      </w:r>
    </w:p>
    <w:p w14:paraId="0EE367B9" w14:textId="77777777" w:rsidR="00C91640" w:rsidRPr="00823522" w:rsidRDefault="00C91640" w:rsidP="00C91640">
      <w:pPr>
        <w:ind w:left="720"/>
        <w:jc w:val="both"/>
        <w:rPr>
          <w:rFonts w:ascii="Arial" w:hAnsi="Arial" w:cs="Arial"/>
          <w:sz w:val="20"/>
          <w:szCs w:val="20"/>
          <w:u w:val="single"/>
        </w:rPr>
      </w:pPr>
      <w:r>
        <w:rPr>
          <w:rFonts w:ascii="Arial" w:hAnsi="Arial" w:cs="Arial"/>
          <w:sz w:val="20"/>
          <w:szCs w:val="20"/>
        </w:rPr>
        <w:lastRenderedPageBreak/>
        <w:tab/>
      </w:r>
      <w:r w:rsidRPr="00823522">
        <w:rPr>
          <w:rFonts w:ascii="Arial" w:hAnsi="Arial" w:cs="Arial"/>
          <w:sz w:val="20"/>
          <w:szCs w:val="20"/>
          <w:u w:val="single"/>
        </w:rPr>
        <w:t>2021:</w:t>
      </w:r>
      <w:bookmarkStart w:id="0" w:name="_GoBack"/>
      <w:bookmarkEnd w:id="0"/>
    </w:p>
    <w:p w14:paraId="450EDF2D" w14:textId="77777777" w:rsidR="00C91640" w:rsidRDefault="00C91640" w:rsidP="00C91640">
      <w:pPr>
        <w:ind w:left="720"/>
        <w:jc w:val="both"/>
        <w:rPr>
          <w:rFonts w:ascii="Arial" w:hAnsi="Arial" w:cs="Arial"/>
          <w:sz w:val="20"/>
          <w:szCs w:val="20"/>
        </w:rPr>
      </w:pPr>
      <w:r>
        <w:rPr>
          <w:rFonts w:ascii="Arial" w:hAnsi="Arial" w:cs="Arial"/>
          <w:sz w:val="20"/>
          <w:szCs w:val="20"/>
        </w:rPr>
        <w:tab/>
        <w:t>$25,000 Second Chance Orange County</w:t>
      </w:r>
    </w:p>
    <w:p w14:paraId="66949950" w14:textId="77777777" w:rsidR="00C91640" w:rsidRPr="00033FD5" w:rsidRDefault="00C91640" w:rsidP="00C91640">
      <w:pPr>
        <w:ind w:left="720"/>
        <w:jc w:val="both"/>
        <w:rPr>
          <w:rFonts w:ascii="Arial" w:hAnsi="Arial" w:cs="Arial"/>
          <w:sz w:val="20"/>
          <w:szCs w:val="20"/>
          <w:u w:val="single"/>
        </w:rPr>
      </w:pPr>
      <w:r>
        <w:rPr>
          <w:rFonts w:ascii="Arial" w:hAnsi="Arial" w:cs="Arial"/>
          <w:sz w:val="20"/>
          <w:szCs w:val="20"/>
        </w:rPr>
        <w:tab/>
      </w:r>
      <w:r w:rsidRPr="00033FD5">
        <w:rPr>
          <w:rFonts w:ascii="Arial" w:hAnsi="Arial" w:cs="Arial"/>
          <w:sz w:val="20"/>
          <w:szCs w:val="20"/>
          <w:u w:val="single"/>
        </w:rPr>
        <w:t>2022:</w:t>
      </w:r>
    </w:p>
    <w:p w14:paraId="6DCA7557" w14:textId="77777777" w:rsidR="00C91640" w:rsidRDefault="00C91640" w:rsidP="00C91640">
      <w:pPr>
        <w:ind w:left="720"/>
        <w:jc w:val="both"/>
        <w:rPr>
          <w:rFonts w:ascii="Arial" w:hAnsi="Arial" w:cs="Arial"/>
          <w:sz w:val="20"/>
          <w:szCs w:val="20"/>
        </w:rPr>
      </w:pPr>
      <w:r>
        <w:rPr>
          <w:rFonts w:ascii="Arial" w:hAnsi="Arial" w:cs="Arial"/>
          <w:sz w:val="20"/>
          <w:szCs w:val="20"/>
        </w:rPr>
        <w:tab/>
        <w:t>$27,500 Food Finders</w:t>
      </w:r>
    </w:p>
    <w:p w14:paraId="31F0807E" w14:textId="727E3CE2" w:rsidR="00BC2AED" w:rsidRDefault="00BC2AED" w:rsidP="00C91640">
      <w:pPr>
        <w:ind w:left="720"/>
        <w:jc w:val="both"/>
        <w:rPr>
          <w:rFonts w:ascii="Arial" w:hAnsi="Arial" w:cs="Arial"/>
          <w:sz w:val="20"/>
          <w:szCs w:val="20"/>
        </w:rPr>
      </w:pPr>
    </w:p>
    <w:p w14:paraId="6FF2A582" w14:textId="478E49FD" w:rsidR="00BC2AED" w:rsidRPr="00DF67F0" w:rsidRDefault="00BC2AED" w:rsidP="00C91640">
      <w:pPr>
        <w:ind w:left="720"/>
        <w:jc w:val="both"/>
        <w:rPr>
          <w:rFonts w:ascii="Arial" w:hAnsi="Arial" w:cs="Arial"/>
          <w:sz w:val="20"/>
          <w:szCs w:val="20"/>
          <w:u w:val="single"/>
        </w:rPr>
      </w:pPr>
      <w:r w:rsidRPr="00DF67F0">
        <w:rPr>
          <w:rFonts w:ascii="Arial" w:hAnsi="Arial" w:cs="Arial"/>
          <w:sz w:val="20"/>
          <w:szCs w:val="20"/>
          <w:u w:val="single"/>
        </w:rPr>
        <w:t>WISH Grants</w:t>
      </w:r>
    </w:p>
    <w:p w14:paraId="2DEC2A62" w14:textId="4C5895EE" w:rsidR="0014113A" w:rsidRDefault="0014113A" w:rsidP="00C91640">
      <w:pPr>
        <w:ind w:left="720"/>
        <w:jc w:val="both"/>
        <w:rPr>
          <w:rFonts w:ascii="Arial" w:hAnsi="Arial" w:cs="Arial"/>
          <w:sz w:val="20"/>
          <w:szCs w:val="20"/>
        </w:rPr>
      </w:pPr>
      <w:r>
        <w:rPr>
          <w:rFonts w:ascii="Arial" w:hAnsi="Arial" w:cs="Arial"/>
          <w:sz w:val="20"/>
          <w:szCs w:val="20"/>
        </w:rPr>
        <w:t>The programs provided have allowed us to create innovative products that we couple with down-payment assistance programs, special purpose credit programs, and under-market interest rate mortgages in order to close the homeownership gap.</w:t>
      </w:r>
    </w:p>
    <w:p w14:paraId="0DBC86DF" w14:textId="148ECBE4" w:rsidR="00BC2AED" w:rsidRDefault="00BC2AED" w:rsidP="00C91640">
      <w:pPr>
        <w:ind w:left="720"/>
        <w:jc w:val="both"/>
        <w:rPr>
          <w:rFonts w:ascii="Arial" w:hAnsi="Arial" w:cs="Arial"/>
          <w:sz w:val="20"/>
          <w:szCs w:val="20"/>
        </w:rPr>
      </w:pPr>
    </w:p>
    <w:p w14:paraId="4530AA1E" w14:textId="76B39ADF" w:rsidR="00BC2AED" w:rsidRPr="00DF67F0" w:rsidRDefault="00BC2AED" w:rsidP="00C91640">
      <w:pPr>
        <w:ind w:left="720"/>
        <w:jc w:val="both"/>
        <w:rPr>
          <w:rFonts w:ascii="Arial" w:hAnsi="Arial" w:cs="Arial"/>
          <w:sz w:val="20"/>
          <w:szCs w:val="20"/>
          <w:u w:val="single"/>
        </w:rPr>
      </w:pPr>
      <w:r w:rsidRPr="00DF67F0">
        <w:rPr>
          <w:rFonts w:ascii="Arial" w:hAnsi="Arial" w:cs="Arial"/>
          <w:sz w:val="20"/>
          <w:szCs w:val="20"/>
          <w:u w:val="single"/>
        </w:rPr>
        <w:t>AHP Grants</w:t>
      </w:r>
    </w:p>
    <w:p w14:paraId="5BAACCAE" w14:textId="22541AAC" w:rsidR="009305B1" w:rsidRPr="00B10DDD" w:rsidRDefault="009305B1" w:rsidP="00C91640">
      <w:pPr>
        <w:ind w:left="720"/>
        <w:jc w:val="both"/>
        <w:rPr>
          <w:rFonts w:ascii="Arial" w:hAnsi="Arial" w:cs="Arial"/>
          <w:sz w:val="20"/>
          <w:szCs w:val="20"/>
        </w:rPr>
      </w:pPr>
      <w:r w:rsidRPr="00B10DDD">
        <w:rPr>
          <w:rFonts w:ascii="Arial" w:hAnsi="Arial" w:cs="Arial"/>
          <w:sz w:val="20"/>
          <w:szCs w:val="20"/>
        </w:rPr>
        <w:t xml:space="preserve">Provided $1 million </w:t>
      </w:r>
      <w:r w:rsidR="00033FD5">
        <w:rPr>
          <w:rFonts w:ascii="Arial" w:hAnsi="Arial" w:cs="Arial"/>
          <w:sz w:val="20"/>
          <w:szCs w:val="20"/>
        </w:rPr>
        <w:t xml:space="preserve">in 2022 </w:t>
      </w:r>
      <w:r w:rsidRPr="00B10DDD">
        <w:rPr>
          <w:rFonts w:ascii="Arial" w:hAnsi="Arial" w:cs="Arial"/>
          <w:sz w:val="20"/>
          <w:szCs w:val="20"/>
        </w:rPr>
        <w:t xml:space="preserve">to support the development of a </w:t>
      </w:r>
      <w:r w:rsidR="000E763F">
        <w:rPr>
          <w:rFonts w:ascii="Arial" w:hAnsi="Arial" w:cs="Arial"/>
          <w:sz w:val="20"/>
          <w:szCs w:val="20"/>
        </w:rPr>
        <w:t xml:space="preserve">local </w:t>
      </w:r>
      <w:r w:rsidRPr="00B10DDD">
        <w:rPr>
          <w:rFonts w:ascii="Arial" w:hAnsi="Arial" w:cs="Arial"/>
          <w:sz w:val="20"/>
          <w:szCs w:val="20"/>
        </w:rPr>
        <w:t xml:space="preserve">project </w:t>
      </w:r>
      <w:r w:rsidR="000E763F">
        <w:rPr>
          <w:rFonts w:ascii="Arial" w:hAnsi="Arial" w:cs="Arial"/>
          <w:sz w:val="20"/>
          <w:szCs w:val="20"/>
        </w:rPr>
        <w:t xml:space="preserve">with </w:t>
      </w:r>
      <w:r w:rsidRPr="00B10DDD">
        <w:rPr>
          <w:rFonts w:ascii="Arial" w:hAnsi="Arial" w:cs="Arial"/>
          <w:sz w:val="20"/>
          <w:szCs w:val="20"/>
        </w:rPr>
        <w:t xml:space="preserve">76 affordable </w:t>
      </w:r>
      <w:r w:rsidR="000E763F">
        <w:rPr>
          <w:rFonts w:ascii="Arial" w:hAnsi="Arial" w:cs="Arial"/>
          <w:sz w:val="20"/>
          <w:szCs w:val="20"/>
        </w:rPr>
        <w:t xml:space="preserve">rental </w:t>
      </w:r>
      <w:r w:rsidRPr="00B10DDD">
        <w:rPr>
          <w:rFonts w:ascii="Arial" w:hAnsi="Arial" w:cs="Arial"/>
          <w:sz w:val="20"/>
          <w:szCs w:val="20"/>
        </w:rPr>
        <w:t>units</w:t>
      </w:r>
      <w:r w:rsidR="00B10DDD">
        <w:rPr>
          <w:rFonts w:ascii="Arial" w:hAnsi="Arial" w:cs="Arial"/>
          <w:sz w:val="20"/>
          <w:szCs w:val="20"/>
        </w:rPr>
        <w:t xml:space="preserve"> </w:t>
      </w:r>
      <w:r w:rsidR="000E763F">
        <w:rPr>
          <w:rFonts w:ascii="Arial" w:hAnsi="Arial" w:cs="Arial"/>
          <w:sz w:val="20"/>
          <w:szCs w:val="20"/>
        </w:rPr>
        <w:t>and</w:t>
      </w:r>
      <w:r w:rsidRPr="00B10DDD">
        <w:rPr>
          <w:rFonts w:ascii="Arial" w:hAnsi="Arial" w:cs="Arial"/>
          <w:sz w:val="20"/>
          <w:szCs w:val="20"/>
        </w:rPr>
        <w:t xml:space="preserve"> on-site services</w:t>
      </w:r>
      <w:r w:rsidR="00B10DDD" w:rsidRPr="00B10DDD">
        <w:rPr>
          <w:rFonts w:ascii="Arial" w:hAnsi="Arial" w:cs="Arial"/>
          <w:sz w:val="20"/>
          <w:szCs w:val="20"/>
        </w:rPr>
        <w:t xml:space="preserve"> </w:t>
      </w:r>
      <w:r w:rsidR="000E763F">
        <w:rPr>
          <w:rFonts w:ascii="Arial" w:hAnsi="Arial" w:cs="Arial"/>
          <w:sz w:val="20"/>
          <w:szCs w:val="20"/>
        </w:rPr>
        <w:t>to house and assist</w:t>
      </w:r>
      <w:r w:rsidR="000E763F" w:rsidRPr="00B10DDD">
        <w:rPr>
          <w:rFonts w:ascii="Arial" w:hAnsi="Arial" w:cs="Arial"/>
          <w:sz w:val="20"/>
          <w:szCs w:val="20"/>
        </w:rPr>
        <w:t xml:space="preserve"> </w:t>
      </w:r>
      <w:r w:rsidR="00B10DDD" w:rsidRPr="00B10DDD">
        <w:rPr>
          <w:rFonts w:ascii="Arial" w:hAnsi="Arial" w:cs="Arial"/>
          <w:sz w:val="20"/>
          <w:szCs w:val="20"/>
        </w:rPr>
        <w:t xml:space="preserve">homeless individuals. </w:t>
      </w:r>
    </w:p>
    <w:p w14:paraId="3CFDA0EC" w14:textId="691346A3" w:rsidR="00BC2AED" w:rsidRDefault="00BC2AED" w:rsidP="00C91640">
      <w:pPr>
        <w:ind w:left="720"/>
        <w:jc w:val="both"/>
        <w:rPr>
          <w:rFonts w:ascii="Arial" w:hAnsi="Arial" w:cs="Arial"/>
          <w:sz w:val="20"/>
          <w:szCs w:val="20"/>
        </w:rPr>
      </w:pPr>
    </w:p>
    <w:p w14:paraId="2389D14E" w14:textId="33350D36" w:rsidR="00BC2AED" w:rsidRPr="00DF67F0" w:rsidRDefault="00BC2AED" w:rsidP="00C91640">
      <w:pPr>
        <w:ind w:left="720"/>
        <w:jc w:val="both"/>
        <w:rPr>
          <w:rFonts w:ascii="Arial" w:hAnsi="Arial" w:cs="Arial"/>
          <w:sz w:val="20"/>
          <w:szCs w:val="20"/>
          <w:u w:val="single"/>
        </w:rPr>
      </w:pPr>
      <w:r w:rsidRPr="00DF67F0">
        <w:rPr>
          <w:rFonts w:ascii="Arial" w:hAnsi="Arial" w:cs="Arial"/>
          <w:sz w:val="20"/>
          <w:szCs w:val="20"/>
          <w:u w:val="single"/>
        </w:rPr>
        <w:t>Empowering Black Homeownership Grants</w:t>
      </w:r>
    </w:p>
    <w:p w14:paraId="1548AC2F" w14:textId="63CABF25" w:rsidR="00DF67F0" w:rsidRDefault="000E763F" w:rsidP="00C91640">
      <w:pPr>
        <w:ind w:left="720"/>
        <w:jc w:val="both"/>
        <w:rPr>
          <w:rFonts w:ascii="Arial" w:hAnsi="Arial" w:cs="Arial"/>
          <w:sz w:val="20"/>
          <w:szCs w:val="20"/>
        </w:rPr>
      </w:pPr>
      <w:r>
        <w:rPr>
          <w:rFonts w:ascii="Arial" w:hAnsi="Arial" w:cs="Arial"/>
          <w:sz w:val="20"/>
          <w:szCs w:val="20"/>
        </w:rPr>
        <w:t>Provided matching grant funds to three organizations to promote Black homeownership.</w:t>
      </w:r>
    </w:p>
    <w:p w14:paraId="552AF7FD" w14:textId="77777777" w:rsidR="00B47FFD" w:rsidRDefault="00033FD5" w:rsidP="00C91640">
      <w:pPr>
        <w:ind w:left="720"/>
        <w:jc w:val="both"/>
        <w:rPr>
          <w:rFonts w:ascii="Arial" w:hAnsi="Arial" w:cs="Arial"/>
          <w:sz w:val="20"/>
          <w:szCs w:val="20"/>
        </w:rPr>
      </w:pPr>
      <w:r>
        <w:rPr>
          <w:rFonts w:ascii="Arial" w:hAnsi="Arial" w:cs="Arial"/>
          <w:sz w:val="20"/>
          <w:szCs w:val="20"/>
        </w:rPr>
        <w:tab/>
      </w:r>
    </w:p>
    <w:p w14:paraId="2AF507B3" w14:textId="6C78754E" w:rsidR="00823522" w:rsidRPr="000A71D7" w:rsidRDefault="00B47FFD" w:rsidP="00C91640">
      <w:pPr>
        <w:ind w:left="720"/>
        <w:jc w:val="both"/>
        <w:rPr>
          <w:rFonts w:ascii="Arial" w:hAnsi="Arial" w:cs="Arial"/>
          <w:sz w:val="20"/>
          <w:szCs w:val="20"/>
          <w:u w:val="single"/>
        </w:rPr>
      </w:pPr>
      <w:r w:rsidRPr="00B47FFD">
        <w:rPr>
          <w:rFonts w:ascii="Arial" w:hAnsi="Arial" w:cs="Arial"/>
          <w:sz w:val="20"/>
          <w:szCs w:val="20"/>
        </w:rPr>
        <w:tab/>
      </w:r>
      <w:r w:rsidR="00823522" w:rsidRPr="000A71D7">
        <w:rPr>
          <w:rFonts w:ascii="Arial" w:hAnsi="Arial" w:cs="Arial"/>
          <w:sz w:val="20"/>
          <w:szCs w:val="20"/>
          <w:u w:val="single"/>
        </w:rPr>
        <w:t>2022:</w:t>
      </w:r>
    </w:p>
    <w:p w14:paraId="69695071" w14:textId="09E3CA27" w:rsidR="00C91640" w:rsidRDefault="00C91640" w:rsidP="00823522">
      <w:pPr>
        <w:ind w:left="720" w:firstLine="720"/>
        <w:jc w:val="both"/>
        <w:rPr>
          <w:rFonts w:ascii="Arial" w:hAnsi="Arial" w:cs="Arial"/>
          <w:sz w:val="20"/>
          <w:szCs w:val="20"/>
        </w:rPr>
      </w:pPr>
      <w:r>
        <w:rPr>
          <w:rFonts w:ascii="Arial" w:hAnsi="Arial" w:cs="Arial"/>
          <w:sz w:val="20"/>
          <w:szCs w:val="20"/>
        </w:rPr>
        <w:t>$10,000 Affordable Housing Clearinghouse</w:t>
      </w:r>
    </w:p>
    <w:p w14:paraId="083FE721" w14:textId="77777777" w:rsidR="00C91640" w:rsidRDefault="00C91640" w:rsidP="00C91640">
      <w:pPr>
        <w:ind w:left="720"/>
        <w:jc w:val="both"/>
        <w:rPr>
          <w:rFonts w:ascii="Arial" w:hAnsi="Arial" w:cs="Arial"/>
          <w:sz w:val="20"/>
          <w:szCs w:val="20"/>
        </w:rPr>
      </w:pPr>
      <w:r>
        <w:rPr>
          <w:rFonts w:ascii="Arial" w:hAnsi="Arial" w:cs="Arial"/>
          <w:sz w:val="20"/>
          <w:szCs w:val="20"/>
        </w:rPr>
        <w:tab/>
        <w:t>$20,000 Neighborhood Housing Services Los Angeles</w:t>
      </w:r>
    </w:p>
    <w:p w14:paraId="16929BEE" w14:textId="77777777" w:rsidR="00C91640" w:rsidRDefault="00C91640" w:rsidP="00C91640">
      <w:pPr>
        <w:ind w:left="720"/>
        <w:jc w:val="both"/>
        <w:rPr>
          <w:rFonts w:ascii="Arial" w:hAnsi="Arial" w:cs="Arial"/>
          <w:sz w:val="20"/>
          <w:szCs w:val="20"/>
        </w:rPr>
      </w:pPr>
      <w:r>
        <w:rPr>
          <w:rFonts w:ascii="Arial" w:hAnsi="Arial" w:cs="Arial"/>
          <w:sz w:val="20"/>
          <w:szCs w:val="20"/>
        </w:rPr>
        <w:tab/>
        <w:t>$10,000 NeighborWorks Orange County</w:t>
      </w:r>
    </w:p>
    <w:p w14:paraId="02753AC1" w14:textId="7291688B" w:rsidR="00DF67F0" w:rsidDel="00CA1692" w:rsidRDefault="00DF67F0" w:rsidP="00C91640">
      <w:pPr>
        <w:ind w:left="720"/>
        <w:jc w:val="both"/>
        <w:rPr>
          <w:rFonts w:ascii="Arial" w:hAnsi="Arial" w:cs="Arial"/>
          <w:sz w:val="20"/>
          <w:szCs w:val="20"/>
        </w:rPr>
      </w:pPr>
    </w:p>
    <w:p w14:paraId="65D8899D" w14:textId="61BCB21F" w:rsidR="00DF67F0" w:rsidRPr="00DF67F0" w:rsidDel="00CA1692" w:rsidRDefault="00DF67F0" w:rsidP="00C91640">
      <w:pPr>
        <w:ind w:left="720"/>
        <w:jc w:val="both"/>
        <w:rPr>
          <w:rFonts w:ascii="Arial" w:hAnsi="Arial" w:cs="Arial"/>
          <w:sz w:val="20"/>
          <w:szCs w:val="20"/>
          <w:u w:val="single"/>
        </w:rPr>
      </w:pPr>
      <w:r w:rsidRPr="00DF67F0" w:rsidDel="00CA1692">
        <w:rPr>
          <w:rFonts w:ascii="Arial" w:hAnsi="Arial" w:cs="Arial"/>
          <w:sz w:val="20"/>
          <w:szCs w:val="20"/>
          <w:u w:val="single"/>
        </w:rPr>
        <w:t>Disaster Recovery Grants</w:t>
      </w:r>
    </w:p>
    <w:p w14:paraId="4198E1E2" w14:textId="4B2DB3FF" w:rsidR="00C91640" w:rsidRDefault="00C91640" w:rsidP="00C91640">
      <w:pPr>
        <w:ind w:left="720"/>
        <w:jc w:val="both"/>
        <w:rPr>
          <w:rFonts w:ascii="Arial" w:hAnsi="Arial" w:cs="Arial"/>
          <w:sz w:val="20"/>
          <w:szCs w:val="20"/>
        </w:rPr>
      </w:pPr>
      <w:r w:rsidRPr="00C91640">
        <w:rPr>
          <w:rFonts w:ascii="Arial" w:hAnsi="Arial" w:cs="Arial"/>
          <w:sz w:val="20"/>
          <w:szCs w:val="20"/>
        </w:rPr>
        <w:t xml:space="preserve"> </w:t>
      </w:r>
      <w:r>
        <w:rPr>
          <w:rFonts w:ascii="Arial" w:hAnsi="Arial" w:cs="Arial"/>
          <w:sz w:val="20"/>
          <w:szCs w:val="20"/>
        </w:rPr>
        <w:t xml:space="preserve">Provided matching grant funds to an organization in support of recovery efforts in response to the devastation caused by fires and floods. </w:t>
      </w:r>
    </w:p>
    <w:p w14:paraId="211E6967" w14:textId="77777777" w:rsidR="00C91640" w:rsidRPr="00033FD5" w:rsidRDefault="00C91640" w:rsidP="00C91640">
      <w:pPr>
        <w:ind w:left="720"/>
        <w:jc w:val="both"/>
        <w:rPr>
          <w:rFonts w:ascii="Arial" w:hAnsi="Arial" w:cs="Arial"/>
          <w:sz w:val="20"/>
          <w:szCs w:val="20"/>
          <w:u w:val="single"/>
        </w:rPr>
      </w:pPr>
      <w:r>
        <w:rPr>
          <w:rFonts w:ascii="Arial" w:hAnsi="Arial" w:cs="Arial"/>
          <w:sz w:val="20"/>
          <w:szCs w:val="20"/>
        </w:rPr>
        <w:tab/>
      </w:r>
      <w:r w:rsidRPr="00033FD5">
        <w:rPr>
          <w:rFonts w:ascii="Arial" w:hAnsi="Arial" w:cs="Arial"/>
          <w:sz w:val="20"/>
          <w:szCs w:val="20"/>
          <w:u w:val="single"/>
        </w:rPr>
        <w:t>2021:</w:t>
      </w:r>
    </w:p>
    <w:p w14:paraId="26BE6724" w14:textId="77777777" w:rsidR="00C91640" w:rsidRDefault="00C91640" w:rsidP="00C91640">
      <w:pPr>
        <w:ind w:left="720"/>
        <w:jc w:val="both"/>
        <w:rPr>
          <w:rFonts w:ascii="Arial" w:hAnsi="Arial" w:cs="Arial"/>
          <w:sz w:val="20"/>
          <w:szCs w:val="20"/>
        </w:rPr>
      </w:pPr>
      <w:r>
        <w:rPr>
          <w:rFonts w:ascii="Arial" w:hAnsi="Arial" w:cs="Arial"/>
          <w:sz w:val="20"/>
          <w:szCs w:val="20"/>
        </w:rPr>
        <w:tab/>
        <w:t>$5,000 United Way Santa Barbara</w:t>
      </w:r>
    </w:p>
    <w:p w14:paraId="0775C195" w14:textId="4B902BA6" w:rsidR="00BC2AED" w:rsidRDefault="00BC2AED" w:rsidP="00C91640">
      <w:pPr>
        <w:ind w:left="720"/>
        <w:jc w:val="both"/>
        <w:rPr>
          <w:rFonts w:ascii="Arial" w:hAnsi="Arial" w:cs="Arial"/>
          <w:sz w:val="20"/>
          <w:szCs w:val="20"/>
        </w:rPr>
      </w:pPr>
    </w:p>
    <w:p w14:paraId="74E753D2" w14:textId="2781A6F6" w:rsidR="00BC2AED" w:rsidRDefault="00BC2AED" w:rsidP="00C91640">
      <w:pPr>
        <w:ind w:left="720"/>
        <w:jc w:val="both"/>
        <w:rPr>
          <w:rFonts w:ascii="Arial" w:hAnsi="Arial" w:cs="Arial"/>
          <w:sz w:val="20"/>
          <w:szCs w:val="20"/>
          <w:u w:val="single"/>
        </w:rPr>
      </w:pPr>
      <w:r w:rsidRPr="00DF67F0">
        <w:rPr>
          <w:rFonts w:ascii="Arial" w:hAnsi="Arial" w:cs="Arial"/>
          <w:sz w:val="20"/>
          <w:szCs w:val="20"/>
          <w:u w:val="single"/>
        </w:rPr>
        <w:t>FHLB Advances</w:t>
      </w:r>
    </w:p>
    <w:p w14:paraId="33EEE690" w14:textId="681A188C" w:rsidR="005260F3" w:rsidRPr="005260F3" w:rsidRDefault="00DD6A8C" w:rsidP="00C91640">
      <w:pPr>
        <w:ind w:left="720"/>
        <w:jc w:val="both"/>
        <w:rPr>
          <w:rFonts w:ascii="Arial" w:hAnsi="Arial" w:cs="Arial"/>
          <w:sz w:val="20"/>
          <w:szCs w:val="20"/>
        </w:rPr>
      </w:pPr>
      <w:r>
        <w:rPr>
          <w:rFonts w:ascii="Arial" w:hAnsi="Arial" w:cs="Arial"/>
          <w:sz w:val="20"/>
          <w:szCs w:val="20"/>
        </w:rPr>
        <w:t xml:space="preserve">From 2020-2022, F&amp;M Bank has sought advances from the FHLBank of San Francisco in the amount of </w:t>
      </w:r>
      <w:r w:rsidR="005260F3">
        <w:rPr>
          <w:rFonts w:ascii="Arial" w:hAnsi="Arial" w:cs="Arial"/>
          <w:sz w:val="20"/>
          <w:szCs w:val="20"/>
        </w:rPr>
        <w:t>$</w:t>
      </w:r>
      <w:r>
        <w:rPr>
          <w:rFonts w:ascii="Arial" w:hAnsi="Arial" w:cs="Arial"/>
          <w:sz w:val="20"/>
          <w:szCs w:val="20"/>
        </w:rPr>
        <w:t xml:space="preserve">953,000,000. These funds have been utilized to fund consumer mortgage loans, commercial real estate loans, and withdrawal requests from clients. In the current economic environment, having access to these funds is vital to our success. Our Finance &amp; Accounting Department appreciates the relationship that they have developed with FHLBank of SF representatives. Representatives are easy to access, incredibly responsive, and provide consistent service, much like we try to provide to our own clients. </w:t>
      </w:r>
      <w:r w:rsidR="002F79FF">
        <w:rPr>
          <w:rFonts w:ascii="Arial" w:hAnsi="Arial" w:cs="Arial"/>
          <w:sz w:val="20"/>
          <w:szCs w:val="20"/>
        </w:rPr>
        <w:t>T</w:t>
      </w:r>
      <w:r>
        <w:rPr>
          <w:rFonts w:ascii="Arial" w:hAnsi="Arial" w:cs="Arial"/>
          <w:sz w:val="20"/>
          <w:szCs w:val="20"/>
        </w:rPr>
        <w:t>he borrowing structures available via short-to-long term, and locked interest rates. These options enable F&amp;M to strategize effectively, forecast for the year, and manage the institution’s liquidity levels with precision.</w:t>
      </w:r>
    </w:p>
    <w:p w14:paraId="04D0849E" w14:textId="4E7C6296" w:rsidR="00BC2AED" w:rsidRDefault="00BC2AED" w:rsidP="00C91640">
      <w:pPr>
        <w:jc w:val="both"/>
        <w:rPr>
          <w:rFonts w:ascii="Arial" w:hAnsi="Arial" w:cs="Arial"/>
          <w:sz w:val="20"/>
          <w:szCs w:val="20"/>
        </w:rPr>
      </w:pPr>
    </w:p>
    <w:p w14:paraId="14DEEF62" w14:textId="7A67A6BE" w:rsidR="00BC2AED" w:rsidRDefault="00BC2AED" w:rsidP="00C91640">
      <w:pPr>
        <w:jc w:val="both"/>
        <w:rPr>
          <w:rFonts w:ascii="Arial" w:hAnsi="Arial" w:cs="Arial"/>
          <w:sz w:val="20"/>
          <w:szCs w:val="20"/>
        </w:rPr>
      </w:pPr>
      <w:r>
        <w:rPr>
          <w:rFonts w:ascii="Arial" w:hAnsi="Arial" w:cs="Arial"/>
          <w:sz w:val="20"/>
          <w:szCs w:val="20"/>
        </w:rPr>
        <w:t xml:space="preserve">As you can see, the impact that these </w:t>
      </w:r>
      <w:r w:rsidR="00E2435B">
        <w:rPr>
          <w:rFonts w:ascii="Arial" w:hAnsi="Arial" w:cs="Arial"/>
          <w:sz w:val="20"/>
          <w:szCs w:val="20"/>
        </w:rPr>
        <w:t xml:space="preserve">funding opportunities and </w:t>
      </w:r>
      <w:r>
        <w:rPr>
          <w:rFonts w:ascii="Arial" w:hAnsi="Arial" w:cs="Arial"/>
          <w:sz w:val="20"/>
          <w:szCs w:val="20"/>
        </w:rPr>
        <w:t xml:space="preserve">services has had on the communities that we serve is </w:t>
      </w:r>
      <w:r w:rsidR="00D5149E">
        <w:rPr>
          <w:rFonts w:ascii="Arial" w:hAnsi="Arial" w:cs="Arial"/>
          <w:sz w:val="20"/>
          <w:szCs w:val="20"/>
        </w:rPr>
        <w:t>vital</w:t>
      </w:r>
      <w:r w:rsidR="00607688">
        <w:rPr>
          <w:rFonts w:ascii="Arial" w:hAnsi="Arial" w:cs="Arial"/>
          <w:sz w:val="20"/>
          <w:szCs w:val="20"/>
        </w:rPr>
        <w:t>. If we had not been able to access these programs, it would be to our community’s detriment.</w:t>
      </w:r>
      <w:r w:rsidR="009B11C3">
        <w:rPr>
          <w:rFonts w:ascii="Arial" w:hAnsi="Arial" w:cs="Arial"/>
          <w:sz w:val="20"/>
          <w:szCs w:val="20"/>
        </w:rPr>
        <w:t xml:space="preserve"> We take great pride in our ability to serve our community, and the programs provided have </w:t>
      </w:r>
      <w:r w:rsidR="00825CBC">
        <w:rPr>
          <w:rFonts w:ascii="Arial" w:hAnsi="Arial" w:cs="Arial"/>
          <w:sz w:val="20"/>
          <w:szCs w:val="20"/>
        </w:rPr>
        <w:t xml:space="preserve">encouraged us to create innovative products to take advantage of the additional funding available from the FHLB, </w:t>
      </w:r>
      <w:r w:rsidR="0014113A">
        <w:rPr>
          <w:rFonts w:ascii="Arial" w:hAnsi="Arial" w:cs="Arial"/>
          <w:sz w:val="20"/>
          <w:szCs w:val="20"/>
        </w:rPr>
        <w:t xml:space="preserve"> double our donation offerings via crisis response grants, and give our clients piece of mind that their monies are safe and secure.</w:t>
      </w:r>
      <w:r w:rsidR="007F35C0">
        <w:rPr>
          <w:rFonts w:ascii="Arial" w:hAnsi="Arial" w:cs="Arial"/>
          <w:sz w:val="20"/>
          <w:szCs w:val="20"/>
        </w:rPr>
        <w:t xml:space="preserve"> The current regional structure is of great value to us as a member bank, and if criteria should change due to asset size or our product suite, </w:t>
      </w:r>
      <w:r w:rsidR="007F35C0" w:rsidRPr="00E2435B">
        <w:rPr>
          <w:rFonts w:ascii="Arial" w:hAnsi="Arial" w:cs="Arial"/>
          <w:sz w:val="20"/>
          <w:szCs w:val="20"/>
        </w:rPr>
        <w:t>we may</w:t>
      </w:r>
      <w:r w:rsidR="000A71D7">
        <w:rPr>
          <w:rFonts w:ascii="Arial" w:hAnsi="Arial" w:cs="Arial"/>
          <w:sz w:val="20"/>
          <w:szCs w:val="20"/>
        </w:rPr>
        <w:t xml:space="preserve"> have less capacity</w:t>
      </w:r>
      <w:r w:rsidR="007F35C0" w:rsidRPr="00E2435B">
        <w:rPr>
          <w:rFonts w:ascii="Arial" w:hAnsi="Arial" w:cs="Arial"/>
          <w:sz w:val="20"/>
          <w:szCs w:val="20"/>
        </w:rPr>
        <w:t xml:space="preserve"> to positively impact our communities as we have historically.</w:t>
      </w:r>
    </w:p>
    <w:p w14:paraId="6EEC5F63" w14:textId="77777777" w:rsidR="00607688" w:rsidRDefault="00607688" w:rsidP="00C91640">
      <w:pPr>
        <w:jc w:val="both"/>
        <w:rPr>
          <w:rFonts w:ascii="Arial" w:hAnsi="Arial" w:cs="Arial"/>
          <w:sz w:val="20"/>
          <w:szCs w:val="20"/>
        </w:rPr>
      </w:pPr>
    </w:p>
    <w:p w14:paraId="7727C032" w14:textId="77777777" w:rsidR="004C2BCC" w:rsidRDefault="004C2BCC" w:rsidP="00C91640">
      <w:pPr>
        <w:jc w:val="both"/>
        <w:rPr>
          <w:rFonts w:ascii="Arial" w:hAnsi="Arial" w:cs="Arial"/>
          <w:sz w:val="20"/>
          <w:szCs w:val="20"/>
        </w:rPr>
      </w:pPr>
    </w:p>
    <w:p w14:paraId="601A94B0" w14:textId="57C282C6" w:rsidR="004C3C08" w:rsidRDefault="004C3C08" w:rsidP="00C91640">
      <w:pPr>
        <w:jc w:val="both"/>
        <w:rPr>
          <w:rFonts w:ascii="Arial" w:hAnsi="Arial" w:cs="Arial"/>
          <w:sz w:val="20"/>
          <w:szCs w:val="20"/>
        </w:rPr>
      </w:pPr>
      <w:r w:rsidRPr="004C3C08">
        <w:rPr>
          <w:rFonts w:ascii="Arial" w:hAnsi="Arial" w:cs="Arial"/>
          <w:sz w:val="20"/>
          <w:szCs w:val="20"/>
        </w:rPr>
        <w:t>Sincerely,</w:t>
      </w:r>
    </w:p>
    <w:p w14:paraId="5936D0BC" w14:textId="26F2916B" w:rsidR="004C3C08" w:rsidRDefault="004C3C08" w:rsidP="00C91640">
      <w:pPr>
        <w:jc w:val="both"/>
        <w:rPr>
          <w:rFonts w:ascii="Arial" w:hAnsi="Arial" w:cs="Arial"/>
          <w:sz w:val="20"/>
          <w:szCs w:val="20"/>
        </w:rPr>
      </w:pPr>
    </w:p>
    <w:p w14:paraId="76C71946" w14:textId="0C83EACE" w:rsidR="004C3C08" w:rsidRPr="004C3C08" w:rsidRDefault="004C3C08" w:rsidP="00C91640">
      <w:pPr>
        <w:jc w:val="both"/>
        <w:rPr>
          <w:rFonts w:ascii="Arial" w:hAnsi="Arial" w:cs="Arial"/>
          <w:sz w:val="20"/>
          <w:szCs w:val="20"/>
        </w:rPr>
      </w:pPr>
      <w:r>
        <w:rPr>
          <w:rFonts w:ascii="Arial" w:hAnsi="Arial" w:cs="Arial"/>
          <w:sz w:val="20"/>
          <w:szCs w:val="20"/>
        </w:rPr>
        <w:t>Andrea Carlson</w:t>
      </w:r>
      <w:r w:rsidRPr="004C3C08">
        <w:rPr>
          <w:rFonts w:ascii="Arial" w:hAnsi="Arial" w:cs="Arial"/>
          <w:sz w:val="20"/>
          <w:szCs w:val="20"/>
        </w:rPr>
        <w:t>,</w:t>
      </w:r>
      <w:r>
        <w:rPr>
          <w:rFonts w:ascii="Arial" w:hAnsi="Arial" w:cs="Arial"/>
          <w:sz w:val="20"/>
          <w:szCs w:val="20"/>
        </w:rPr>
        <w:t xml:space="preserve"> CRCM, CAMS</w:t>
      </w:r>
    </w:p>
    <w:p w14:paraId="4F217D80" w14:textId="17ED1943" w:rsidR="004C3C08" w:rsidRPr="004C3C08" w:rsidRDefault="004C3C08" w:rsidP="00C91640">
      <w:pPr>
        <w:jc w:val="both"/>
        <w:rPr>
          <w:rFonts w:ascii="Arial" w:hAnsi="Arial" w:cs="Arial"/>
          <w:sz w:val="20"/>
          <w:szCs w:val="20"/>
        </w:rPr>
      </w:pPr>
      <w:r>
        <w:rPr>
          <w:rFonts w:ascii="Arial" w:hAnsi="Arial" w:cs="Arial"/>
          <w:sz w:val="20"/>
          <w:szCs w:val="20"/>
        </w:rPr>
        <w:t>First Vice President, Fair &amp; Responsible Lending Officer</w:t>
      </w:r>
    </w:p>
    <w:p w14:paraId="79113CFB" w14:textId="10F31055" w:rsidR="004C3C08" w:rsidRDefault="004C3C08" w:rsidP="00C91640">
      <w:pPr>
        <w:jc w:val="both"/>
        <w:rPr>
          <w:rFonts w:ascii="Arial" w:hAnsi="Arial" w:cs="Arial"/>
          <w:sz w:val="20"/>
          <w:szCs w:val="20"/>
        </w:rPr>
      </w:pPr>
      <w:r>
        <w:rPr>
          <w:rFonts w:ascii="Arial" w:hAnsi="Arial" w:cs="Arial"/>
          <w:sz w:val="20"/>
          <w:szCs w:val="20"/>
        </w:rPr>
        <w:t>Farmers &amp; Merchants Bank of Long Beach</w:t>
      </w:r>
    </w:p>
    <w:p w14:paraId="57C6387C" w14:textId="3854CEC3" w:rsidR="004C3C08" w:rsidRDefault="004C3C08" w:rsidP="00C91640">
      <w:pPr>
        <w:jc w:val="both"/>
        <w:rPr>
          <w:rFonts w:ascii="Arial" w:hAnsi="Arial" w:cs="Arial"/>
          <w:sz w:val="20"/>
          <w:szCs w:val="20"/>
        </w:rPr>
      </w:pPr>
      <w:r>
        <w:rPr>
          <w:rFonts w:ascii="Arial" w:hAnsi="Arial" w:cs="Arial"/>
          <w:sz w:val="20"/>
          <w:szCs w:val="20"/>
        </w:rPr>
        <w:t>Direct: 562.485.3484</w:t>
      </w:r>
    </w:p>
    <w:p w14:paraId="288CE2B0" w14:textId="0E64A801" w:rsidR="004C3C08" w:rsidRDefault="000A71D7" w:rsidP="00C91640">
      <w:pPr>
        <w:jc w:val="both"/>
        <w:rPr>
          <w:rFonts w:ascii="Arial" w:hAnsi="Arial" w:cs="Arial"/>
          <w:sz w:val="20"/>
          <w:szCs w:val="20"/>
        </w:rPr>
      </w:pPr>
      <w:hyperlink r:id="rId12" w:history="1">
        <w:r w:rsidR="004C3C08" w:rsidRPr="00F26638">
          <w:rPr>
            <w:rStyle w:val="Hyperlink"/>
            <w:rFonts w:ascii="Arial" w:hAnsi="Arial" w:cs="Arial"/>
            <w:sz w:val="20"/>
            <w:szCs w:val="20"/>
          </w:rPr>
          <w:t>Andrea.Carlson@fmb.com</w:t>
        </w:r>
      </w:hyperlink>
    </w:p>
    <w:p w14:paraId="45A805CC" w14:textId="77777777" w:rsidR="004C3C08" w:rsidRPr="009F3FF5" w:rsidRDefault="004C3C08" w:rsidP="00C91640">
      <w:pPr>
        <w:jc w:val="both"/>
        <w:rPr>
          <w:rFonts w:ascii="Arial" w:hAnsi="Arial" w:cs="Arial"/>
          <w:sz w:val="20"/>
          <w:szCs w:val="20"/>
        </w:rPr>
      </w:pPr>
    </w:p>
    <w:sectPr w:rsidR="004C3C08" w:rsidRPr="009F3FF5" w:rsidSect="001D4368">
      <w:headerReference w:type="default" r:id="rId13"/>
      <w:pgSz w:w="12240" w:h="15840"/>
      <w:pgMar w:top="180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03707" w14:textId="77777777" w:rsidR="003B0E3E" w:rsidRDefault="003B0E3E" w:rsidP="009212C1">
      <w:r>
        <w:separator/>
      </w:r>
    </w:p>
  </w:endnote>
  <w:endnote w:type="continuationSeparator" w:id="0">
    <w:p w14:paraId="054C592D" w14:textId="77777777" w:rsidR="003B0E3E" w:rsidRDefault="003B0E3E" w:rsidP="00921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A65EF" w14:textId="77777777" w:rsidR="003B0E3E" w:rsidRDefault="003B0E3E" w:rsidP="009212C1">
      <w:r>
        <w:separator/>
      </w:r>
    </w:p>
  </w:footnote>
  <w:footnote w:type="continuationSeparator" w:id="0">
    <w:p w14:paraId="5D6916F4" w14:textId="77777777" w:rsidR="003B0E3E" w:rsidRDefault="003B0E3E" w:rsidP="00921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F4375" w14:textId="7AF26A81" w:rsidR="009212C1" w:rsidRDefault="009212C1">
    <w:pPr>
      <w:pStyle w:val="Header"/>
    </w:pPr>
    <w:r>
      <w:rPr>
        <w:noProof/>
      </w:rPr>
      <w:drawing>
        <wp:anchor distT="0" distB="0" distL="114300" distR="114300" simplePos="0" relativeHeight="251658240" behindDoc="1" locked="0" layoutInCell="1" allowOverlap="1" wp14:anchorId="40ECDFFB" wp14:editId="39182CD1">
          <wp:simplePos x="0" y="0"/>
          <wp:positionH relativeFrom="column">
            <wp:posOffset>-457200</wp:posOffset>
          </wp:positionH>
          <wp:positionV relativeFrom="paragraph">
            <wp:posOffset>-457200</wp:posOffset>
          </wp:positionV>
          <wp:extent cx="7772400" cy="10058449"/>
          <wp:effectExtent l="0" t="0" r="0" b="0"/>
          <wp:wrapNone/>
          <wp:docPr id="4" name="Picture 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4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7273F8"/>
    <w:multiLevelType w:val="multilevel"/>
    <w:tmpl w:val="7C962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3C9"/>
    <w:rsid w:val="00033FD5"/>
    <w:rsid w:val="000A71D7"/>
    <w:rsid w:val="000E763F"/>
    <w:rsid w:val="0014113A"/>
    <w:rsid w:val="001D4368"/>
    <w:rsid w:val="002B4686"/>
    <w:rsid w:val="002F79FF"/>
    <w:rsid w:val="003B0E3E"/>
    <w:rsid w:val="004C2BCC"/>
    <w:rsid w:val="004C3C08"/>
    <w:rsid w:val="005260F3"/>
    <w:rsid w:val="00607688"/>
    <w:rsid w:val="00783746"/>
    <w:rsid w:val="007F35C0"/>
    <w:rsid w:val="00823522"/>
    <w:rsid w:val="00825CBC"/>
    <w:rsid w:val="008320F8"/>
    <w:rsid w:val="0086740C"/>
    <w:rsid w:val="00903EB0"/>
    <w:rsid w:val="009212C1"/>
    <w:rsid w:val="009305B1"/>
    <w:rsid w:val="00990B0F"/>
    <w:rsid w:val="009B11C3"/>
    <w:rsid w:val="009F3FF5"/>
    <w:rsid w:val="00A177E5"/>
    <w:rsid w:val="00A943C9"/>
    <w:rsid w:val="00B10DDD"/>
    <w:rsid w:val="00B47FFD"/>
    <w:rsid w:val="00B7734F"/>
    <w:rsid w:val="00BC2AED"/>
    <w:rsid w:val="00BF598C"/>
    <w:rsid w:val="00C91640"/>
    <w:rsid w:val="00CA1692"/>
    <w:rsid w:val="00D1766B"/>
    <w:rsid w:val="00D5149E"/>
    <w:rsid w:val="00DD6A8C"/>
    <w:rsid w:val="00DD6C43"/>
    <w:rsid w:val="00DF67F0"/>
    <w:rsid w:val="00E2435B"/>
    <w:rsid w:val="00FE4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D45CF"/>
  <w14:defaultImageDpi w14:val="32767"/>
  <w15:chartTrackingRefBased/>
  <w15:docId w15:val="{FDC56306-DB7A-5941-A477-5AD0D080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2C1"/>
    <w:pPr>
      <w:tabs>
        <w:tab w:val="center" w:pos="4680"/>
        <w:tab w:val="right" w:pos="9360"/>
      </w:tabs>
    </w:pPr>
  </w:style>
  <w:style w:type="character" w:customStyle="1" w:styleId="HeaderChar">
    <w:name w:val="Header Char"/>
    <w:basedOn w:val="DefaultParagraphFont"/>
    <w:link w:val="Header"/>
    <w:uiPriority w:val="99"/>
    <w:rsid w:val="009212C1"/>
  </w:style>
  <w:style w:type="paragraph" w:styleId="Footer">
    <w:name w:val="footer"/>
    <w:basedOn w:val="Normal"/>
    <w:link w:val="FooterChar"/>
    <w:uiPriority w:val="99"/>
    <w:unhideWhenUsed/>
    <w:rsid w:val="009212C1"/>
    <w:pPr>
      <w:tabs>
        <w:tab w:val="center" w:pos="4680"/>
        <w:tab w:val="right" w:pos="9360"/>
      </w:tabs>
    </w:pPr>
  </w:style>
  <w:style w:type="character" w:customStyle="1" w:styleId="FooterChar">
    <w:name w:val="Footer Char"/>
    <w:basedOn w:val="DefaultParagraphFont"/>
    <w:link w:val="Footer"/>
    <w:uiPriority w:val="99"/>
    <w:rsid w:val="009212C1"/>
  </w:style>
  <w:style w:type="character" w:styleId="Hyperlink">
    <w:name w:val="Hyperlink"/>
    <w:basedOn w:val="DefaultParagraphFont"/>
    <w:uiPriority w:val="99"/>
    <w:unhideWhenUsed/>
    <w:rsid w:val="004C3C08"/>
    <w:rPr>
      <w:color w:val="0563C1" w:themeColor="hyperlink"/>
      <w:u w:val="single"/>
    </w:rPr>
  </w:style>
  <w:style w:type="paragraph" w:styleId="ListParagraph">
    <w:name w:val="List Paragraph"/>
    <w:basedOn w:val="Normal"/>
    <w:uiPriority w:val="34"/>
    <w:qFormat/>
    <w:rsid w:val="004C2BCC"/>
    <w:pPr>
      <w:ind w:left="720"/>
      <w:contextualSpacing/>
    </w:pPr>
  </w:style>
  <w:style w:type="paragraph" w:styleId="BalloonText">
    <w:name w:val="Balloon Text"/>
    <w:basedOn w:val="Normal"/>
    <w:link w:val="BalloonTextChar"/>
    <w:uiPriority w:val="99"/>
    <w:semiHidden/>
    <w:unhideWhenUsed/>
    <w:rsid w:val="00CA16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692"/>
    <w:rPr>
      <w:rFonts w:ascii="Segoe UI" w:hAnsi="Segoe UI" w:cs="Segoe UI"/>
      <w:sz w:val="18"/>
      <w:szCs w:val="18"/>
    </w:rPr>
  </w:style>
  <w:style w:type="character" w:styleId="CommentReference">
    <w:name w:val="annotation reference"/>
    <w:basedOn w:val="DefaultParagraphFont"/>
    <w:uiPriority w:val="99"/>
    <w:semiHidden/>
    <w:unhideWhenUsed/>
    <w:rsid w:val="00C91640"/>
    <w:rPr>
      <w:sz w:val="16"/>
      <w:szCs w:val="16"/>
    </w:rPr>
  </w:style>
  <w:style w:type="paragraph" w:styleId="CommentText">
    <w:name w:val="annotation text"/>
    <w:basedOn w:val="Normal"/>
    <w:link w:val="CommentTextChar"/>
    <w:uiPriority w:val="99"/>
    <w:semiHidden/>
    <w:unhideWhenUsed/>
    <w:rsid w:val="00C91640"/>
    <w:rPr>
      <w:sz w:val="20"/>
      <w:szCs w:val="20"/>
    </w:rPr>
  </w:style>
  <w:style w:type="character" w:customStyle="1" w:styleId="CommentTextChar">
    <w:name w:val="Comment Text Char"/>
    <w:basedOn w:val="DefaultParagraphFont"/>
    <w:link w:val="CommentText"/>
    <w:uiPriority w:val="99"/>
    <w:semiHidden/>
    <w:rsid w:val="00C91640"/>
    <w:rPr>
      <w:sz w:val="20"/>
      <w:szCs w:val="20"/>
    </w:rPr>
  </w:style>
  <w:style w:type="paragraph" w:styleId="CommentSubject">
    <w:name w:val="annotation subject"/>
    <w:basedOn w:val="CommentText"/>
    <w:next w:val="CommentText"/>
    <w:link w:val="CommentSubjectChar"/>
    <w:uiPriority w:val="99"/>
    <w:semiHidden/>
    <w:unhideWhenUsed/>
    <w:rsid w:val="00C91640"/>
    <w:rPr>
      <w:b/>
      <w:bCs/>
    </w:rPr>
  </w:style>
  <w:style w:type="character" w:customStyle="1" w:styleId="CommentSubjectChar">
    <w:name w:val="Comment Subject Char"/>
    <w:basedOn w:val="CommentTextChar"/>
    <w:link w:val="CommentSubject"/>
    <w:uiPriority w:val="99"/>
    <w:semiHidden/>
    <w:rsid w:val="00C91640"/>
    <w:rPr>
      <w:b/>
      <w:bCs/>
      <w:sz w:val="20"/>
      <w:szCs w:val="20"/>
    </w:rPr>
  </w:style>
  <w:style w:type="paragraph" w:styleId="Revision">
    <w:name w:val="Revision"/>
    <w:hidden/>
    <w:uiPriority w:val="99"/>
    <w:semiHidden/>
    <w:rsid w:val="00C91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1759">
      <w:bodyDiv w:val="1"/>
      <w:marLeft w:val="0"/>
      <w:marRight w:val="0"/>
      <w:marTop w:val="0"/>
      <w:marBottom w:val="0"/>
      <w:divBdr>
        <w:top w:val="none" w:sz="0" w:space="0" w:color="auto"/>
        <w:left w:val="none" w:sz="0" w:space="0" w:color="auto"/>
        <w:bottom w:val="none" w:sz="0" w:space="0" w:color="auto"/>
        <w:right w:val="none" w:sz="0" w:space="0" w:color="auto"/>
      </w:divBdr>
    </w:div>
    <w:div w:id="117954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ndrea.Carlson@fmb.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6658c08a-ff28-4289-9120-6d5ff3ad5c96">CDWU3MYSEVWN-710-124</_dlc_DocId>
    <_dlc_DocIdUrl xmlns="6658c08a-ff28-4289-9120-6d5ff3ad5c96">
      <Url>https://thecolumn.fmb.com/sites/Marketing/_layouts/15/DocIdRedir.aspx?ID=CDWU3MYSEVWN-710-124</Url>
      <Description>CDWU3MYSEVWN-710-124</Description>
    </_dlc_DocIdUrl>
    <E_x002d_brochure_x0020_Links xmlns="fbddc0d9-e843-46f7-945c-7d824e5654f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68BC76C6BE10498945CAA1F1070078" ma:contentTypeVersion="6" ma:contentTypeDescription="Create a new document." ma:contentTypeScope="" ma:versionID="b5381d45f2d8dde1ee02b7034ef5aeb2">
  <xsd:schema xmlns:xsd="http://www.w3.org/2001/XMLSchema" xmlns:xs="http://www.w3.org/2001/XMLSchema" xmlns:p="http://schemas.microsoft.com/office/2006/metadata/properties" xmlns:ns2="6658c08a-ff28-4289-9120-6d5ff3ad5c96" xmlns:ns3="fbddc0d9-e843-46f7-945c-7d824e5654ff" targetNamespace="http://schemas.microsoft.com/office/2006/metadata/properties" ma:root="true" ma:fieldsID="fb8e026e9dc1b3735a9312d221775197" ns2:_="" ns3:_="">
    <xsd:import namespace="6658c08a-ff28-4289-9120-6d5ff3ad5c96"/>
    <xsd:import namespace="fbddc0d9-e843-46f7-945c-7d824e5654ff"/>
    <xsd:element name="properties">
      <xsd:complexType>
        <xsd:sequence>
          <xsd:element name="documentManagement">
            <xsd:complexType>
              <xsd:all>
                <xsd:element ref="ns2:_dlc_DocId" minOccurs="0"/>
                <xsd:element ref="ns2:_dlc_DocIdUrl" minOccurs="0"/>
                <xsd:element ref="ns2:_dlc_DocIdPersistId" minOccurs="0"/>
                <xsd:element ref="ns3:E_x002d_brochure_x0020_Link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8c08a-ff28-4289-9120-6d5ff3ad5c96"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ddc0d9-e843-46f7-945c-7d824e5654ff" elementFormDefault="qualified">
    <xsd:import namespace="http://schemas.microsoft.com/office/2006/documentManagement/types"/>
    <xsd:import namespace="http://schemas.microsoft.com/office/infopath/2007/PartnerControls"/>
    <xsd:element name="E_x002d_brochure_x0020_Links" ma:index="7" nillable="true" ma:displayName="E-brochure Links" ma:internalName="E_x002d_brochure_x0020_Links"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9291D-1EAC-4A60-AEE3-ADA0CC6450E3}">
  <ds:schemaRefs>
    <ds:schemaRef ds:uri="http://schemas.microsoft.com/sharepoint/v3/contenttype/forms"/>
  </ds:schemaRefs>
</ds:datastoreItem>
</file>

<file path=customXml/itemProps2.xml><?xml version="1.0" encoding="utf-8"?>
<ds:datastoreItem xmlns:ds="http://schemas.openxmlformats.org/officeDocument/2006/customXml" ds:itemID="{0FBA0E20-143B-471C-9169-F218984AF5F9}">
  <ds:schemaRefs>
    <ds:schemaRef ds:uri="http://schemas.microsoft.com/sharepoint/events"/>
  </ds:schemaRefs>
</ds:datastoreItem>
</file>

<file path=customXml/itemProps3.xml><?xml version="1.0" encoding="utf-8"?>
<ds:datastoreItem xmlns:ds="http://schemas.openxmlformats.org/officeDocument/2006/customXml" ds:itemID="{F4226CCF-5BD0-416D-95DC-B5C018393AFC}">
  <ds:schemaRefs>
    <ds:schemaRef ds:uri="http://purl.org/dc/elements/1.1/"/>
    <ds:schemaRef ds:uri="fbddc0d9-e843-46f7-945c-7d824e5654ff"/>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6658c08a-ff28-4289-9120-6d5ff3ad5c96"/>
    <ds:schemaRef ds:uri="http://www.w3.org/XML/1998/namespace"/>
    <ds:schemaRef ds:uri="http://purl.org/dc/dcmitype/"/>
  </ds:schemaRefs>
</ds:datastoreItem>
</file>

<file path=customXml/itemProps4.xml><?xml version="1.0" encoding="utf-8"?>
<ds:datastoreItem xmlns:ds="http://schemas.openxmlformats.org/officeDocument/2006/customXml" ds:itemID="{2714E683-7551-4577-8C08-08354FBBD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8c08a-ff28-4289-9120-6d5ff3ad5c96"/>
    <ds:schemaRef ds:uri="fbddc0d9-e843-46f7-945c-7d824e565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560127-5A39-424D-82EF-8CEA85FA4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Pacheco</dc:creator>
  <cp:keywords/>
  <dc:description/>
  <cp:lastModifiedBy>Andrea Carlson</cp:lastModifiedBy>
  <cp:revision>4</cp:revision>
  <dcterms:created xsi:type="dcterms:W3CDTF">2023-03-17T20:46:00Z</dcterms:created>
  <dcterms:modified xsi:type="dcterms:W3CDTF">2023-03-17T21:04:00Z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99fc0ece-e011-4cc5-8208-38f1f985db6a</vt:lpwstr>
  </property>
  <property fmtid="{D5CDD505-2E9C-101B-9397-08002B2CF9AE}" pid="3" name="ContentTypeId">
    <vt:lpwstr>0x0101003668BC76C6BE10498945CAA1F1070078</vt:lpwstr>
  </property>
</Properties>
</file>