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F11E" w14:textId="3844CCD6" w:rsidR="005B5501" w:rsidRDefault="005B5501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November </w:t>
      </w:r>
      <w:r w:rsidR="000F4FCF">
        <w:rPr>
          <w:rStyle w:val="normaltextrun"/>
        </w:rPr>
        <w:t>2</w:t>
      </w:r>
      <w:r w:rsidR="002D28A2">
        <w:rPr>
          <w:rStyle w:val="normaltextrun"/>
        </w:rPr>
        <w:t>8</w:t>
      </w:r>
      <w:r>
        <w:rPr>
          <w:rStyle w:val="normaltextrun"/>
        </w:rPr>
        <w:t>, 2022</w:t>
      </w:r>
    </w:p>
    <w:p w14:paraId="5936636D" w14:textId="43967D9A" w:rsidR="00B8162C" w:rsidRDefault="00B8162C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1840EDF" w14:textId="77777777" w:rsidR="005B5501" w:rsidRDefault="005B5501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23B6E55" w14:textId="0D5E3C8E" w:rsidR="005B5501" w:rsidRDefault="005B5501" w:rsidP="005B55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Federal Housing Finance Agency</w:t>
      </w:r>
      <w:r>
        <w:br/>
      </w:r>
      <w:r w:rsidR="00C60F57">
        <w:rPr>
          <w:rFonts w:ascii="Times New Roman" w:eastAsia="Times New Roman" w:hAnsi="Times New Roman" w:cs="Times New Roman"/>
          <w:sz w:val="24"/>
          <w:szCs w:val="24"/>
        </w:rPr>
        <w:t>Eighth Floor</w:t>
      </w:r>
      <w:r>
        <w:rPr>
          <w:rFonts w:ascii="Times New Roman" w:eastAsia="Times New Roman" w:hAnsi="Times New Roman" w:cs="Times New Roman"/>
          <w:sz w:val="24"/>
          <w:szCs w:val="24"/>
        </w:rPr>
        <w:t>, 400 Seventh Street, S.W.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Washington, D.C. 20219</w:t>
      </w:r>
    </w:p>
    <w:p w14:paraId="2E4405FB" w14:textId="1A55460F" w:rsidR="661CDB22" w:rsidRDefault="661CDB22" w:rsidP="661CDB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048D3E" w14:textId="5B28B8F1" w:rsidR="005B5501" w:rsidRDefault="003A3CB6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Attn</w:t>
      </w:r>
      <w:r w:rsidR="005B5501">
        <w:rPr>
          <w:rStyle w:val="normaltextrun"/>
        </w:rPr>
        <w:t xml:space="preserve">: </w:t>
      </w:r>
      <w:r>
        <w:rPr>
          <w:rStyle w:val="normaltextrun"/>
        </w:rPr>
        <w:t>Duty to Serve 2022 RFI</w:t>
      </w:r>
    </w:p>
    <w:p w14:paraId="42AB5F9C" w14:textId="77777777" w:rsidR="005B5501" w:rsidRDefault="005B5501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37FC694" w14:textId="221456DE" w:rsidR="005B5501" w:rsidRDefault="005B5501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Dear </w:t>
      </w:r>
      <w:r w:rsidR="00F462F5">
        <w:rPr>
          <w:rStyle w:val="normaltextrun"/>
        </w:rPr>
        <w:t>Marcea Barringer,</w:t>
      </w:r>
    </w:p>
    <w:p w14:paraId="45488103" w14:textId="77777777" w:rsidR="00181D1D" w:rsidRDefault="00181D1D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DF7BFB6" w14:textId="704F8A96" w:rsidR="00181D1D" w:rsidRDefault="00181D1D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The undersigned organizations are among those concerned about the deadline for the Duty to Serve plan changes for Fannie Mae and Freddie Mac</w:t>
      </w:r>
      <w:r w:rsidR="00E00D5E">
        <w:rPr>
          <w:rStyle w:val="normaltextrun"/>
        </w:rPr>
        <w:t>. As our colleagues in the Underserved Mortgage Markets Coalition (UMMC) mentioned in our in-person meeting</w:t>
      </w:r>
      <w:r w:rsidR="007E4807">
        <w:rPr>
          <w:rStyle w:val="normaltextrun"/>
        </w:rPr>
        <w:t xml:space="preserve"> with you on November </w:t>
      </w:r>
      <w:r w:rsidR="00772732">
        <w:rPr>
          <w:rStyle w:val="normaltextrun"/>
        </w:rPr>
        <w:t>8th</w:t>
      </w:r>
      <w:r w:rsidR="00E00D5E">
        <w:rPr>
          <w:rStyle w:val="normaltextrun"/>
        </w:rPr>
        <w:t xml:space="preserve">, we appreciate the RFI </w:t>
      </w:r>
      <w:r w:rsidR="00E364DB">
        <w:rPr>
          <w:rStyle w:val="normaltextrun"/>
        </w:rPr>
        <w:t>on</w:t>
      </w:r>
      <w:r w:rsidR="00E00D5E">
        <w:rPr>
          <w:rStyle w:val="normaltextrun"/>
        </w:rPr>
        <w:t xml:space="preserve"> the </w:t>
      </w:r>
      <w:r w:rsidR="001561B1">
        <w:rPr>
          <w:rStyle w:val="normaltextrun"/>
        </w:rPr>
        <w:t>proposed plan</w:t>
      </w:r>
      <w:r w:rsidR="00E00D5E">
        <w:rPr>
          <w:rStyle w:val="normaltextrun"/>
        </w:rPr>
        <w:t xml:space="preserve"> changes and </w:t>
      </w:r>
      <w:r w:rsidR="009713FC">
        <w:rPr>
          <w:rStyle w:val="normaltextrun"/>
        </w:rPr>
        <w:t>look forward to providing substantive comments in response to the RFI.</w:t>
      </w:r>
      <w:r w:rsidR="00E00D5E">
        <w:rPr>
          <w:rStyle w:val="normaltextrun"/>
        </w:rPr>
        <w:t xml:space="preserve"> </w:t>
      </w:r>
      <w:r w:rsidR="001561B1">
        <w:rPr>
          <w:rStyle w:val="normaltextrun"/>
        </w:rPr>
        <w:t>W</w:t>
      </w:r>
      <w:r w:rsidR="009713FC">
        <w:rPr>
          <w:rStyle w:val="normaltextrun"/>
        </w:rPr>
        <w:t xml:space="preserve">e respectfully ask that the comment period be extended to allow for carefully curated and thoughtful comments. </w:t>
      </w:r>
      <w:r w:rsidR="00E00D5E">
        <w:rPr>
          <w:rStyle w:val="normaltextrun"/>
        </w:rPr>
        <w:t xml:space="preserve"> </w:t>
      </w:r>
    </w:p>
    <w:p w14:paraId="3A175C58" w14:textId="2D3E70CA" w:rsidR="00E00D5E" w:rsidRDefault="00E00D5E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36330DE" w14:textId="73A76591" w:rsidR="00D677AC" w:rsidRDefault="00E00D5E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Currently ther</w:t>
      </w:r>
      <w:r w:rsidR="009713FC">
        <w:rPr>
          <w:rStyle w:val="normaltextrun"/>
        </w:rPr>
        <w:t>e</w:t>
      </w:r>
      <w:r>
        <w:rPr>
          <w:rStyle w:val="normaltextrun"/>
        </w:rPr>
        <w:t xml:space="preserve"> are several other RFIs our coalition’s members are working on</w:t>
      </w:r>
      <w:r w:rsidR="004E6F00">
        <w:rPr>
          <w:rStyle w:val="normaltextrun"/>
        </w:rPr>
        <w:t xml:space="preserve"> that are due at </w:t>
      </w:r>
      <w:r w:rsidR="005E12AD">
        <w:rPr>
          <w:rStyle w:val="normaltextrun"/>
        </w:rPr>
        <w:t>about</w:t>
      </w:r>
      <w:r w:rsidR="00D677AC">
        <w:rPr>
          <w:rStyle w:val="normaltextrun"/>
        </w:rPr>
        <w:t xml:space="preserve"> the</w:t>
      </w:r>
      <w:r w:rsidR="00F50329">
        <w:rPr>
          <w:rStyle w:val="normaltextrun"/>
        </w:rPr>
        <w:t xml:space="preserve"> sa</w:t>
      </w:r>
      <w:r w:rsidR="00D677AC">
        <w:rPr>
          <w:rStyle w:val="normaltextrun"/>
        </w:rPr>
        <w:t>me time</w:t>
      </w:r>
      <w:r>
        <w:rPr>
          <w:rStyle w:val="normaltextrun"/>
        </w:rPr>
        <w:t>, such as</w:t>
      </w:r>
      <w:r w:rsidR="00D677AC">
        <w:rPr>
          <w:rStyle w:val="normaltextrun"/>
        </w:rPr>
        <w:t>:</w:t>
      </w:r>
    </w:p>
    <w:p w14:paraId="464C4A2D" w14:textId="6F617960" w:rsidR="00D677AC" w:rsidRDefault="00E00D5E" w:rsidP="00D677A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FHA RFI on small balance mortgage</w:t>
      </w:r>
      <w:r w:rsidR="00D677AC">
        <w:rPr>
          <w:rStyle w:val="normaltextrun"/>
        </w:rPr>
        <w:t>s</w:t>
      </w:r>
      <w:r>
        <w:rPr>
          <w:rStyle w:val="normaltextrun"/>
        </w:rPr>
        <w:t>,</w:t>
      </w:r>
      <w:r w:rsidR="003C70C6">
        <w:rPr>
          <w:rStyle w:val="normaltextrun"/>
        </w:rPr>
        <w:t xml:space="preserve"> </w:t>
      </w:r>
    </w:p>
    <w:p w14:paraId="60899FA4" w14:textId="1B15B05B" w:rsidR="00D677AC" w:rsidRDefault="00E00D5E" w:rsidP="00D677A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CFPB RFI on </w:t>
      </w:r>
      <w:r w:rsidR="009713FC">
        <w:rPr>
          <w:rStyle w:val="normaltextrun"/>
        </w:rPr>
        <w:t>refinancing</w:t>
      </w:r>
      <w:r>
        <w:rPr>
          <w:rStyle w:val="normaltextrun"/>
        </w:rPr>
        <w:t xml:space="preserve"> and loss mitigation,  </w:t>
      </w:r>
    </w:p>
    <w:p w14:paraId="30B3F48E" w14:textId="77777777" w:rsidR="00D677AC" w:rsidRDefault="00E00D5E" w:rsidP="00D677A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EPA RFI on greenhouse gas funds, </w:t>
      </w:r>
    </w:p>
    <w:p w14:paraId="1C939BBB" w14:textId="700872CD" w:rsidR="00142A93" w:rsidRDefault="00E00D5E" w:rsidP="00D677A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Interagency Community Investment Committee RFI on opportunities and challenges in community investment programs, </w:t>
      </w:r>
      <w:r w:rsidR="009713FC">
        <w:rPr>
          <w:rStyle w:val="normaltextrun"/>
        </w:rPr>
        <w:t xml:space="preserve">and </w:t>
      </w:r>
    </w:p>
    <w:p w14:paraId="6368929D" w14:textId="4FECA824" w:rsidR="00142A93" w:rsidRDefault="00E00D5E" w:rsidP="00D677A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FHFA RFI on the definition </w:t>
      </w:r>
      <w:r w:rsidR="009713FC">
        <w:rPr>
          <w:rStyle w:val="normaltextrun"/>
        </w:rPr>
        <w:t>change for</w:t>
      </w:r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Colonias</w:t>
      </w:r>
      <w:proofErr w:type="spellEnd"/>
      <w:r w:rsidR="009713FC">
        <w:rPr>
          <w:rStyle w:val="normaltextrun"/>
        </w:rPr>
        <w:t xml:space="preserve">. </w:t>
      </w:r>
    </w:p>
    <w:p w14:paraId="56FFBCE6" w14:textId="77777777" w:rsidR="00142A93" w:rsidRDefault="00142A93" w:rsidP="00142A9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F79C089" w14:textId="719B59CE" w:rsidR="00E00D5E" w:rsidRDefault="009713FC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To maximize our input, we </w:t>
      </w:r>
      <w:r w:rsidR="002B7807">
        <w:rPr>
          <w:rStyle w:val="normaltextrun"/>
        </w:rPr>
        <w:t>ask</w:t>
      </w:r>
      <w:r>
        <w:rPr>
          <w:rStyle w:val="normaltextrun"/>
        </w:rPr>
        <w:t xml:space="preserve"> </w:t>
      </w:r>
      <w:r w:rsidR="00890352">
        <w:rPr>
          <w:rStyle w:val="normaltextrun"/>
        </w:rPr>
        <w:t>for a 45-day extension</w:t>
      </w:r>
      <w:r>
        <w:rPr>
          <w:rStyle w:val="normaltextrun"/>
        </w:rPr>
        <w:t xml:space="preserve">. </w:t>
      </w:r>
      <w:r w:rsidR="00D227AF">
        <w:rPr>
          <w:rStyle w:val="normaltextrun"/>
        </w:rPr>
        <w:t>This</w:t>
      </w:r>
      <w:r>
        <w:rPr>
          <w:rStyle w:val="normaltextrun"/>
        </w:rPr>
        <w:t xml:space="preserve"> extension would allow us to thoughtfully respond to the proposed Duty to Serve changes and appropriately evaluate the </w:t>
      </w:r>
      <w:r w:rsidR="003A3CB6">
        <w:rPr>
          <w:rStyle w:val="normaltextrun"/>
        </w:rPr>
        <w:t>modifications</w:t>
      </w:r>
      <w:r>
        <w:rPr>
          <w:rStyle w:val="normaltextrun"/>
        </w:rPr>
        <w:t xml:space="preserve">. </w:t>
      </w:r>
    </w:p>
    <w:p w14:paraId="2B57880E" w14:textId="580B53F5" w:rsidR="009713FC" w:rsidRDefault="009713FC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5A0B3CC" w14:textId="0128226E" w:rsidR="009713FC" w:rsidRDefault="009713FC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Thank you in advance for consideration of this request. </w:t>
      </w:r>
    </w:p>
    <w:p w14:paraId="7BBD8D08" w14:textId="243B7EFD" w:rsidR="009713FC" w:rsidRDefault="009713FC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9836C74" w14:textId="66B410B3" w:rsidR="00772732" w:rsidRDefault="00772732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Sincerely,</w:t>
      </w:r>
    </w:p>
    <w:p w14:paraId="4DF2783C" w14:textId="050BA35E" w:rsidR="00E472FE" w:rsidRDefault="00E472FE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Center for Community Progress</w:t>
      </w:r>
    </w:p>
    <w:p w14:paraId="69FB801E" w14:textId="77777777" w:rsidR="00E472FE" w:rsidRDefault="00E472FE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Enterprise Community Partners</w:t>
      </w:r>
    </w:p>
    <w:p w14:paraId="706EF56F" w14:textId="77777777" w:rsidR="00E472FE" w:rsidRDefault="00E472FE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Grounded Solutions Network</w:t>
      </w:r>
    </w:p>
    <w:p w14:paraId="6BCA8ACC" w14:textId="77777777" w:rsidR="00E472FE" w:rsidRDefault="00E472FE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Lincoln Institute of Land Policy</w:t>
      </w:r>
    </w:p>
    <w:p w14:paraId="543BAE77" w14:textId="7943AAEA" w:rsidR="00E472FE" w:rsidRDefault="00E472FE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L</w:t>
      </w:r>
      <w:r w:rsidR="00F376DA">
        <w:rPr>
          <w:rStyle w:val="normaltextrun"/>
        </w:rPr>
        <w:t xml:space="preserve">ocal Initiatives Support Coalition </w:t>
      </w:r>
    </w:p>
    <w:p w14:paraId="10A0FCE6" w14:textId="1940F064" w:rsidR="00E472FE" w:rsidRDefault="00E472FE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National Community Law Center (on behalf of</w:t>
      </w:r>
      <w:r w:rsidR="00AD1EA8">
        <w:rPr>
          <w:rStyle w:val="normaltextrun"/>
        </w:rPr>
        <w:t xml:space="preserve"> its </w:t>
      </w:r>
      <w:r>
        <w:rPr>
          <w:rStyle w:val="normaltextrun"/>
        </w:rPr>
        <w:t>low</w:t>
      </w:r>
      <w:r w:rsidR="00AD1EA8">
        <w:rPr>
          <w:rStyle w:val="normaltextrun"/>
        </w:rPr>
        <w:t>-</w:t>
      </w:r>
      <w:r>
        <w:rPr>
          <w:rStyle w:val="normaltextrun"/>
        </w:rPr>
        <w:t xml:space="preserve">income clients) </w:t>
      </w:r>
    </w:p>
    <w:p w14:paraId="0B12CC17" w14:textId="7CB5CD25" w:rsidR="00E472FE" w:rsidRDefault="00E472FE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National Community </w:t>
      </w:r>
      <w:r w:rsidR="002F3965">
        <w:rPr>
          <w:rStyle w:val="normaltextrun"/>
        </w:rPr>
        <w:t>S</w:t>
      </w:r>
      <w:r w:rsidR="00DC6A13">
        <w:rPr>
          <w:rStyle w:val="normaltextrun"/>
        </w:rPr>
        <w:t>tabilization</w:t>
      </w:r>
      <w:r>
        <w:rPr>
          <w:rStyle w:val="normaltextrun"/>
        </w:rPr>
        <w:t xml:space="preserve"> </w:t>
      </w:r>
      <w:r w:rsidR="002F3965">
        <w:rPr>
          <w:rStyle w:val="normaltextrun"/>
        </w:rPr>
        <w:t>T</w:t>
      </w:r>
      <w:r>
        <w:rPr>
          <w:rStyle w:val="normaltextrun"/>
        </w:rPr>
        <w:t>rust</w:t>
      </w:r>
    </w:p>
    <w:p w14:paraId="6B2C3B3C" w14:textId="2EF78617" w:rsidR="00E472FE" w:rsidRDefault="00E472FE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N</w:t>
      </w:r>
      <w:r w:rsidR="002F3965">
        <w:rPr>
          <w:rStyle w:val="normaltextrun"/>
        </w:rPr>
        <w:t>ational Council of State Housing Agencies</w:t>
      </w:r>
    </w:p>
    <w:p w14:paraId="1AE9656F" w14:textId="5D5D9D55" w:rsidR="00E472FE" w:rsidRDefault="00E472FE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NeighborWorks </w:t>
      </w:r>
      <w:r w:rsidR="00950B33">
        <w:rPr>
          <w:rStyle w:val="normaltextrun"/>
        </w:rPr>
        <w:t>America</w:t>
      </w:r>
    </w:p>
    <w:p w14:paraId="06E517E3" w14:textId="4757B12D" w:rsidR="00E472FE" w:rsidRDefault="00E472FE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proofErr w:type="spellStart"/>
      <w:r>
        <w:rPr>
          <w:rStyle w:val="normaltextrun"/>
        </w:rPr>
        <w:t>Next</w:t>
      </w:r>
      <w:r w:rsidR="00B8162C">
        <w:rPr>
          <w:rStyle w:val="normaltextrun"/>
        </w:rPr>
        <w:t>Step</w:t>
      </w:r>
      <w:proofErr w:type="spellEnd"/>
    </w:p>
    <w:p w14:paraId="1DD21AA9" w14:textId="77777777" w:rsidR="00E472FE" w:rsidRDefault="00E472FE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Novogradac</w:t>
      </w:r>
    </w:p>
    <w:p w14:paraId="6EC2F1A5" w14:textId="5AC70B49" w:rsidR="00512BF7" w:rsidRDefault="00512BF7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lastRenderedPageBreak/>
        <w:t>Pew Charitable Trust</w:t>
      </w:r>
    </w:p>
    <w:p w14:paraId="20558BE8" w14:textId="77777777" w:rsidR="00E472FE" w:rsidRDefault="00E472FE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Prosperity Now</w:t>
      </w:r>
    </w:p>
    <w:p w14:paraId="0CE4F3D7" w14:textId="77777777" w:rsidR="00E472FE" w:rsidRDefault="00E472FE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RMI</w:t>
      </w:r>
    </w:p>
    <w:p w14:paraId="1620528A" w14:textId="77777777" w:rsidR="00943631" w:rsidRDefault="00943631" w:rsidP="005B550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195FEBF" w14:textId="4B8FF4B9" w:rsidR="00EB2381" w:rsidRDefault="00EB2381"/>
    <w:sectPr w:rsidR="00EB2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83754"/>
    <w:multiLevelType w:val="hybridMultilevel"/>
    <w:tmpl w:val="7EC8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90167"/>
    <w:multiLevelType w:val="hybridMultilevel"/>
    <w:tmpl w:val="F392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76738"/>
    <w:multiLevelType w:val="hybridMultilevel"/>
    <w:tmpl w:val="2C18E9D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836382314">
    <w:abstractNumId w:val="1"/>
  </w:num>
  <w:num w:numId="2" w16cid:durableId="350687262">
    <w:abstractNumId w:val="0"/>
  </w:num>
  <w:num w:numId="3" w16cid:durableId="2080399183">
    <w:abstractNumId w:val="1"/>
  </w:num>
  <w:num w:numId="4" w16cid:durableId="694043817">
    <w:abstractNumId w:val="0"/>
  </w:num>
  <w:num w:numId="5" w16cid:durableId="974028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01"/>
    <w:rsid w:val="000312CF"/>
    <w:rsid w:val="000F4FCF"/>
    <w:rsid w:val="000F767D"/>
    <w:rsid w:val="00142A93"/>
    <w:rsid w:val="001561B1"/>
    <w:rsid w:val="00181D1D"/>
    <w:rsid w:val="0018732F"/>
    <w:rsid w:val="00281623"/>
    <w:rsid w:val="002B7807"/>
    <w:rsid w:val="002D28A2"/>
    <w:rsid w:val="002F3965"/>
    <w:rsid w:val="00365E3F"/>
    <w:rsid w:val="003704CB"/>
    <w:rsid w:val="00381BD5"/>
    <w:rsid w:val="003A3CB6"/>
    <w:rsid w:val="003C70C6"/>
    <w:rsid w:val="00473E04"/>
    <w:rsid w:val="004E6F00"/>
    <w:rsid w:val="00512BF7"/>
    <w:rsid w:val="0058543B"/>
    <w:rsid w:val="00591B1A"/>
    <w:rsid w:val="005B5501"/>
    <w:rsid w:val="005E12AD"/>
    <w:rsid w:val="005E31C4"/>
    <w:rsid w:val="007126FA"/>
    <w:rsid w:val="00772732"/>
    <w:rsid w:val="007E4807"/>
    <w:rsid w:val="00890352"/>
    <w:rsid w:val="009074A1"/>
    <w:rsid w:val="00943631"/>
    <w:rsid w:val="00950B33"/>
    <w:rsid w:val="009713FC"/>
    <w:rsid w:val="00AD1EA8"/>
    <w:rsid w:val="00B0185B"/>
    <w:rsid w:val="00B8162C"/>
    <w:rsid w:val="00C60F57"/>
    <w:rsid w:val="00CA287C"/>
    <w:rsid w:val="00D227AF"/>
    <w:rsid w:val="00D22910"/>
    <w:rsid w:val="00D677AC"/>
    <w:rsid w:val="00DC6A13"/>
    <w:rsid w:val="00E00D5E"/>
    <w:rsid w:val="00E364DB"/>
    <w:rsid w:val="00E472FE"/>
    <w:rsid w:val="00EB2381"/>
    <w:rsid w:val="00F376DA"/>
    <w:rsid w:val="00F462F5"/>
    <w:rsid w:val="00F50329"/>
    <w:rsid w:val="661CD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F542"/>
  <w15:chartTrackingRefBased/>
  <w15:docId w15:val="{9D80B601-ECED-4D82-BAF2-32664659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50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5501"/>
  </w:style>
  <w:style w:type="character" w:styleId="Hyperlink">
    <w:name w:val="Hyperlink"/>
    <w:basedOn w:val="DefaultParagraphFont"/>
    <w:uiPriority w:val="99"/>
    <w:semiHidden/>
    <w:unhideWhenUsed/>
    <w:rsid w:val="00181D1D"/>
    <w:rPr>
      <w:color w:val="0563C1"/>
      <w:u w:val="single"/>
    </w:rPr>
  </w:style>
  <w:style w:type="paragraph" w:styleId="Revision">
    <w:name w:val="Revision"/>
    <w:hidden/>
    <w:uiPriority w:val="99"/>
    <w:semiHidden/>
    <w:rsid w:val="000F4F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F4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F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FC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F7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56e31-8103-447d-910b-df25086cd82e">
      <Terms xmlns="http://schemas.microsoft.com/office/infopath/2007/PartnerControls"/>
    </lcf76f155ced4ddcb4097134ff3c332f>
    <TaxCatchAll xmlns="d151239a-c2af-4b7d-a6c5-cf6806f0f4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B0379D1C4374ABBAF3959C635FB6F" ma:contentTypeVersion="16" ma:contentTypeDescription="Create a new document." ma:contentTypeScope="" ma:versionID="c2cb22a7187a83d0e94cdb2f18a1186d">
  <xsd:schema xmlns:xsd="http://www.w3.org/2001/XMLSchema" xmlns:xs="http://www.w3.org/2001/XMLSchema" xmlns:p="http://schemas.microsoft.com/office/2006/metadata/properties" xmlns:ns2="09056e31-8103-447d-910b-df25086cd82e" xmlns:ns3="d151239a-c2af-4b7d-a6c5-cf6806f0f493" targetNamespace="http://schemas.microsoft.com/office/2006/metadata/properties" ma:root="true" ma:fieldsID="4b1d666d45ea8b80d8d349abbded1c30" ns2:_="" ns3:_="">
    <xsd:import namespace="09056e31-8103-447d-910b-df25086cd82e"/>
    <xsd:import namespace="d151239a-c2af-4b7d-a6c5-cf6806f0f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56e31-8103-447d-910b-df25086cd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009daa-874d-4276-b752-d09aeb0d8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1239a-c2af-4b7d-a6c5-cf6806f0f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c61375-caab-49db-a32e-23989a763545}" ma:internalName="TaxCatchAll" ma:showField="CatchAllData" ma:web="d151239a-c2af-4b7d-a6c5-cf6806f0f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4A58C-7CB9-46B1-8ECC-48950BE28938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d151239a-c2af-4b7d-a6c5-cf6806f0f493"/>
    <ds:schemaRef ds:uri="09056e31-8103-447d-910b-df25086cd82e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7BBAA6-8E01-46E5-AD56-C903CFB93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19CD7-5C11-438B-8ED6-90529D28EC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F4DDE-A704-433F-B85E-A3C90AE2E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56e31-8103-447d-910b-df25086cd82e"/>
    <ds:schemaRef ds:uri="d151239a-c2af-4b7d-a6c5-cf6806f0f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Janzow</dc:creator>
  <cp:keywords/>
  <dc:description/>
  <cp:lastModifiedBy>Daniel Janzow</cp:lastModifiedBy>
  <cp:revision>2</cp:revision>
  <dcterms:created xsi:type="dcterms:W3CDTF">2022-11-28T22:39:00Z</dcterms:created>
  <dcterms:modified xsi:type="dcterms:W3CDTF">2022-11-28T22:39:00Z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0x010100916B0379D1C4374ABBAF3959C635FB6F</vt:lpwstr>
  </property>
  <property fmtid="{D5CDD505-2E9C-101B-9397-08002B2CF9AE}" pid="3" name="MediaServiceImageTags">
    <vt:lpwstr/>
  </property>
</Properties>
</file>