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2168" w14:textId="7E888D97" w:rsidR="00C8298F" w:rsidRPr="00952B0F" w:rsidRDefault="00D50770" w:rsidP="00D85A8B">
      <w:pPr>
        <w:pStyle w:val="Heading1"/>
        <w:spacing w:line="268" w:lineRule="auto"/>
        <w:ind w:left="10" w:hanging="10"/>
        <w:rPr>
          <w:rStyle w:val="FirstTierHeaderChar"/>
          <w:rFonts w:eastAsiaTheme="minorHAnsi" w:cstheme="minorBidi"/>
          <w:b/>
          <w:bCs/>
          <w:color w:val="0B456E" w:themeColor="text2"/>
          <w:sz w:val="36"/>
          <w:szCs w:val="28"/>
        </w:rPr>
      </w:pPr>
      <w:r w:rsidRPr="00952B0F">
        <w:rPr>
          <w:rStyle w:val="FirstTierHeaderChar"/>
          <w:rFonts w:eastAsiaTheme="minorHAnsi" w:cstheme="minorBidi"/>
          <w:b/>
          <w:color w:val="0B456E" w:themeColor="text2"/>
          <w:sz w:val="36"/>
          <w:szCs w:val="28"/>
        </w:rPr>
        <w:t>COVID-19 Script for Servicer Use with Homeowners</w:t>
      </w:r>
    </w:p>
    <w:p w14:paraId="23700DF2" w14:textId="77777777" w:rsidR="00D85A8B" w:rsidRPr="00D85A8B" w:rsidRDefault="00D85A8B" w:rsidP="00D85A8B">
      <w:pPr>
        <w:spacing w:after="95" w:line="240" w:lineRule="auto"/>
        <w:rPr>
          <w:rFonts w:cs="Arial"/>
          <w:sz w:val="8"/>
          <w:szCs w:val="8"/>
        </w:rPr>
      </w:pPr>
    </w:p>
    <w:p w14:paraId="4916398B" w14:textId="323B2E68" w:rsidR="00A37EC6" w:rsidRPr="00A37EC6" w:rsidRDefault="00A37EC6" w:rsidP="00C44323">
      <w:pPr>
        <w:spacing w:after="95" w:line="300" w:lineRule="exact"/>
        <w:rPr>
          <w:rFonts w:cs="Arial"/>
          <w:sz w:val="22"/>
        </w:rPr>
      </w:pPr>
      <w:r w:rsidRPr="00A37EC6">
        <w:rPr>
          <w:rFonts w:cs="Arial"/>
          <w:sz w:val="22"/>
        </w:rPr>
        <w:t xml:space="preserve">This script is a guide you can use in your forbearance discussions with homeowners impacted by COVID-19. </w:t>
      </w:r>
      <w:r w:rsidRPr="00A37EC6">
        <w:rPr>
          <w:rFonts w:eastAsia="Times New Roman" w:cs="Arial"/>
          <w:sz w:val="22"/>
        </w:rPr>
        <w:t xml:space="preserve">For complete information about Freddie Mac's COVID-19 policies please visit the Single-Family COVID-19 Resources </w:t>
      </w:r>
      <w:hyperlink r:id="rId11" w:history="1">
        <w:r w:rsidRPr="00A37EC6">
          <w:rPr>
            <w:rStyle w:val="Hyperlink"/>
            <w:rFonts w:eastAsia="Times New Roman" w:cs="Arial"/>
            <w:color w:val="0070C0"/>
            <w:sz w:val="22"/>
          </w:rPr>
          <w:t>web page</w:t>
        </w:r>
      </w:hyperlink>
      <w:r w:rsidRPr="00A37EC6">
        <w:rPr>
          <w:rFonts w:eastAsia="Times New Roman" w:cs="Arial"/>
          <w:sz w:val="22"/>
        </w:rPr>
        <w:t>.</w:t>
      </w:r>
    </w:p>
    <w:p w14:paraId="74AA6BCD" w14:textId="77777777" w:rsidR="00A37EC6" w:rsidRPr="00A37EC6" w:rsidRDefault="00A37EC6" w:rsidP="00A37EC6">
      <w:pPr>
        <w:spacing w:after="99" w:line="259" w:lineRule="auto"/>
        <w:rPr>
          <w:rFonts w:cs="Arial"/>
          <w:sz w:val="22"/>
        </w:rPr>
      </w:pPr>
      <w:r w:rsidRPr="00A37EC6">
        <w:rPr>
          <w:rFonts w:cs="Arial"/>
          <w:sz w:val="22"/>
        </w:rPr>
        <w:t xml:space="preserve"> </w:t>
      </w:r>
    </w:p>
    <w:p w14:paraId="48F67D4D" w14:textId="3E38DA5A" w:rsidR="00A37EC6" w:rsidRPr="00E035DC" w:rsidRDefault="00A37EC6" w:rsidP="00A37EC6">
      <w:pPr>
        <w:spacing w:after="143" w:line="251" w:lineRule="auto"/>
        <w:ind w:left="-5"/>
        <w:rPr>
          <w:rFonts w:cs="Arial"/>
          <w:color w:val="0070C0"/>
          <w:sz w:val="24"/>
          <w:szCs w:val="24"/>
        </w:rPr>
      </w:pPr>
      <w:r w:rsidRPr="00E035DC">
        <w:rPr>
          <w:rFonts w:cs="Arial"/>
          <w:b/>
          <w:color w:val="0070C0"/>
          <w:sz w:val="24"/>
          <w:szCs w:val="24"/>
        </w:rPr>
        <w:t xml:space="preserve">Step 1: Determine </w:t>
      </w:r>
      <w:r w:rsidR="000F05B0" w:rsidRPr="00E035DC">
        <w:rPr>
          <w:rFonts w:cs="Arial"/>
          <w:b/>
          <w:color w:val="0070C0"/>
          <w:sz w:val="24"/>
          <w:szCs w:val="24"/>
        </w:rPr>
        <w:t>n</w:t>
      </w:r>
      <w:r w:rsidRPr="00E035DC">
        <w:rPr>
          <w:rFonts w:cs="Arial"/>
          <w:b/>
          <w:color w:val="0070C0"/>
          <w:sz w:val="24"/>
          <w:szCs w:val="24"/>
        </w:rPr>
        <w:t xml:space="preserve">ature of </w:t>
      </w:r>
      <w:r w:rsidR="000F05B0" w:rsidRPr="00E035DC">
        <w:rPr>
          <w:rFonts w:cs="Arial"/>
          <w:b/>
          <w:color w:val="0070C0"/>
          <w:sz w:val="24"/>
          <w:szCs w:val="24"/>
        </w:rPr>
        <w:t>h</w:t>
      </w:r>
      <w:r w:rsidRPr="00E035DC">
        <w:rPr>
          <w:rFonts w:cs="Arial"/>
          <w:b/>
          <w:color w:val="0070C0"/>
          <w:sz w:val="24"/>
          <w:szCs w:val="24"/>
        </w:rPr>
        <w:t>ardship</w:t>
      </w:r>
      <w:r w:rsidR="000F05B0" w:rsidRPr="00E035DC">
        <w:rPr>
          <w:rFonts w:cs="Arial"/>
          <w:b/>
          <w:color w:val="0070C0"/>
          <w:sz w:val="24"/>
          <w:szCs w:val="24"/>
        </w:rPr>
        <w:t>.</w:t>
      </w:r>
      <w:r w:rsidRPr="00E035DC">
        <w:rPr>
          <w:rFonts w:cs="Arial"/>
          <w:b/>
          <w:color w:val="0070C0"/>
          <w:sz w:val="24"/>
          <w:szCs w:val="24"/>
        </w:rPr>
        <w:t xml:space="preserve"> </w:t>
      </w:r>
    </w:p>
    <w:p w14:paraId="3331C71E"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Let’s get started. </w:t>
      </w:r>
    </w:p>
    <w:p w14:paraId="17B0A311" w14:textId="77777777" w:rsidR="00A37EC6" w:rsidRPr="00A37EC6" w:rsidRDefault="00A37EC6" w:rsidP="00A37EC6">
      <w:pPr>
        <w:numPr>
          <w:ilvl w:val="0"/>
          <w:numId w:val="20"/>
        </w:numPr>
        <w:spacing w:after="105" w:line="260" w:lineRule="auto"/>
        <w:ind w:left="705" w:hanging="360"/>
        <w:rPr>
          <w:rFonts w:cs="Arial"/>
          <w:sz w:val="22"/>
        </w:rPr>
      </w:pPr>
      <w:r w:rsidRPr="00A37EC6">
        <w:rPr>
          <w:rFonts w:cs="Arial"/>
          <w:sz w:val="22"/>
        </w:rPr>
        <w:t xml:space="preserve">Are you calling because of a problem you’re having with making your monthly mortgage payments? </w:t>
      </w:r>
    </w:p>
    <w:p w14:paraId="52F0EC40" w14:textId="44BCF136" w:rsidR="00A37EC6" w:rsidRPr="00A37EC6" w:rsidRDefault="000F05B0" w:rsidP="00A37EC6">
      <w:pPr>
        <w:spacing w:after="135" w:line="259" w:lineRule="auto"/>
        <w:ind w:left="-5"/>
        <w:rPr>
          <w:rFonts w:cs="Arial"/>
          <w:sz w:val="22"/>
        </w:rPr>
      </w:pPr>
      <w:r>
        <w:rPr>
          <w:rFonts w:cs="Arial"/>
          <w:b/>
          <w:sz w:val="22"/>
        </w:rPr>
        <w:br/>
      </w:r>
      <w:r w:rsidR="00A37EC6" w:rsidRPr="00A37EC6">
        <w:rPr>
          <w:rFonts w:cs="Arial"/>
          <w:b/>
          <w:sz w:val="22"/>
        </w:rPr>
        <w:t xml:space="preserve">If the Homeowner answers “yes”: </w:t>
      </w:r>
    </w:p>
    <w:p w14:paraId="7FA44477" w14:textId="77777777" w:rsidR="00A37EC6" w:rsidRPr="00A37EC6" w:rsidRDefault="00A37EC6" w:rsidP="00A37EC6">
      <w:pPr>
        <w:numPr>
          <w:ilvl w:val="0"/>
          <w:numId w:val="20"/>
        </w:numPr>
        <w:spacing w:after="98" w:line="268" w:lineRule="auto"/>
        <w:ind w:left="705" w:hanging="360"/>
        <w:rPr>
          <w:rFonts w:cs="Arial"/>
          <w:sz w:val="22"/>
        </w:rPr>
      </w:pPr>
      <w:r w:rsidRPr="00A37EC6">
        <w:rPr>
          <w:rFonts w:cs="Arial"/>
          <w:sz w:val="22"/>
        </w:rPr>
        <w:t xml:space="preserve">Tell me about your situation and how it is affecting your financial circumstances. </w:t>
      </w:r>
    </w:p>
    <w:p w14:paraId="5BE374AD" w14:textId="77777777" w:rsidR="00A37EC6" w:rsidRPr="00A37EC6" w:rsidRDefault="00A37EC6" w:rsidP="00A37EC6">
      <w:pPr>
        <w:spacing w:after="130"/>
        <w:ind w:left="355"/>
        <w:rPr>
          <w:rFonts w:cs="Arial"/>
          <w:sz w:val="22"/>
        </w:rPr>
      </w:pPr>
      <w:r w:rsidRPr="00A37EC6">
        <w:rPr>
          <w:rFonts w:cs="Arial"/>
          <w:b/>
          <w:bCs/>
          <w:sz w:val="22"/>
        </w:rPr>
        <w:t>NOTE TO SERVICER</w:t>
      </w:r>
      <w:r w:rsidRPr="00A37EC6">
        <w:rPr>
          <w:rFonts w:cs="Arial"/>
          <w:sz w:val="22"/>
        </w:rPr>
        <w:t xml:space="preserve">: Ask appropriate questions to elicit details about the Homeowner’s situation. </w:t>
      </w:r>
    </w:p>
    <w:p w14:paraId="3FFFFCF8" w14:textId="77777777" w:rsidR="00A37EC6" w:rsidRPr="00A37EC6" w:rsidRDefault="00A37EC6" w:rsidP="00A37EC6">
      <w:pPr>
        <w:numPr>
          <w:ilvl w:val="0"/>
          <w:numId w:val="20"/>
        </w:numPr>
        <w:spacing w:after="98" w:line="268" w:lineRule="auto"/>
        <w:ind w:left="705" w:hanging="360"/>
        <w:rPr>
          <w:rFonts w:cs="Arial"/>
          <w:sz w:val="22"/>
        </w:rPr>
      </w:pPr>
      <w:r w:rsidRPr="00A37EC6">
        <w:rPr>
          <w:rFonts w:cs="Arial"/>
          <w:sz w:val="22"/>
        </w:rPr>
        <w:t xml:space="preserve">Is the financial hardship directly or indirectly related to the COVID-19 National Emergency? </w:t>
      </w:r>
    </w:p>
    <w:p w14:paraId="5A98940D" w14:textId="77777777" w:rsidR="00A37EC6" w:rsidRPr="00A37EC6" w:rsidRDefault="00A37EC6" w:rsidP="00A37EC6">
      <w:pPr>
        <w:spacing w:after="99" w:line="259" w:lineRule="auto"/>
        <w:rPr>
          <w:rFonts w:cs="Arial"/>
          <w:sz w:val="22"/>
        </w:rPr>
      </w:pPr>
      <w:r w:rsidRPr="00A37EC6">
        <w:rPr>
          <w:rFonts w:cs="Arial"/>
          <w:sz w:val="22"/>
        </w:rPr>
        <w:t xml:space="preserve"> </w:t>
      </w:r>
    </w:p>
    <w:p w14:paraId="2A74AE63" w14:textId="77777777" w:rsidR="00A37EC6" w:rsidRPr="00A37EC6" w:rsidRDefault="00A37EC6" w:rsidP="00A37EC6">
      <w:pPr>
        <w:spacing w:after="137" w:line="259" w:lineRule="auto"/>
        <w:ind w:left="-5"/>
        <w:rPr>
          <w:rFonts w:cs="Arial"/>
          <w:sz w:val="22"/>
        </w:rPr>
      </w:pPr>
      <w:r w:rsidRPr="00A37EC6">
        <w:rPr>
          <w:rFonts w:cs="Arial"/>
          <w:b/>
          <w:sz w:val="22"/>
        </w:rPr>
        <w:t xml:space="preserve">If the Homeowner answers “yes,” proceed to Step 2. </w:t>
      </w:r>
    </w:p>
    <w:p w14:paraId="5952C283"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If the Homeowner has experienced a financial hardship directly or indirectly related to the COVID-19 National Emergency (e.g., unemployment, reduction in regular work hours, or illness of a Homeowner/co-Homeowner or dependent family member), the Servicer should proceed to Step 2. </w:t>
      </w:r>
    </w:p>
    <w:p w14:paraId="56FCFE6B"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If the Homeowner has a hardship that has impacted their ability to make their monthly mortgage payment, but the hardship is not directly or indirectly related to the COVID-19 National Emergency, the Servicer should proceed with loss mitigation script. </w:t>
      </w:r>
    </w:p>
    <w:p w14:paraId="42B93F1D" w14:textId="77777777" w:rsidR="00A37EC6" w:rsidRPr="00A37EC6" w:rsidRDefault="00A37EC6" w:rsidP="00A37EC6">
      <w:pPr>
        <w:numPr>
          <w:ilvl w:val="0"/>
          <w:numId w:val="20"/>
        </w:numPr>
        <w:spacing w:after="98" w:line="268" w:lineRule="auto"/>
        <w:ind w:left="705" w:hanging="360"/>
        <w:rPr>
          <w:rFonts w:cs="Arial"/>
          <w:sz w:val="22"/>
        </w:rPr>
      </w:pPr>
      <w:r w:rsidRPr="00A37EC6">
        <w:rPr>
          <w:rFonts w:cs="Arial"/>
          <w:sz w:val="22"/>
        </w:rPr>
        <w:t xml:space="preserve">If the Homeowner has no hardship, the Servicer should use customary exit language. </w:t>
      </w:r>
    </w:p>
    <w:p w14:paraId="57B7191F" w14:textId="77777777" w:rsidR="00A37EC6" w:rsidRPr="00A37EC6" w:rsidRDefault="00A37EC6" w:rsidP="00A37EC6">
      <w:pPr>
        <w:spacing w:after="99" w:line="259" w:lineRule="auto"/>
        <w:rPr>
          <w:rFonts w:cs="Arial"/>
          <w:sz w:val="22"/>
        </w:rPr>
      </w:pPr>
      <w:r w:rsidRPr="00A37EC6">
        <w:rPr>
          <w:rFonts w:cs="Arial"/>
          <w:sz w:val="22"/>
        </w:rPr>
        <w:t xml:space="preserve"> </w:t>
      </w:r>
    </w:p>
    <w:p w14:paraId="264B8F15" w14:textId="77777777" w:rsidR="00A37EC6" w:rsidRPr="00E035DC" w:rsidRDefault="00A37EC6" w:rsidP="00A37EC6">
      <w:pPr>
        <w:spacing w:after="112" w:line="251" w:lineRule="auto"/>
        <w:ind w:left="-5"/>
        <w:rPr>
          <w:rFonts w:cs="Arial"/>
          <w:color w:val="0070C0"/>
          <w:sz w:val="24"/>
          <w:szCs w:val="24"/>
        </w:rPr>
      </w:pPr>
      <w:r w:rsidRPr="00E035DC">
        <w:rPr>
          <w:rFonts w:cs="Arial"/>
          <w:b/>
          <w:color w:val="0070C0"/>
          <w:sz w:val="24"/>
          <w:szCs w:val="24"/>
        </w:rPr>
        <w:t xml:space="preserve">Step 2: Follow this script if the Homeowner has a financial hardship related directly or indirectly to the COVID-19 National Emergency. </w:t>
      </w:r>
    </w:p>
    <w:p w14:paraId="3BBCE3C8" w14:textId="153A2022" w:rsidR="00A37EC6" w:rsidRPr="00A37EC6" w:rsidRDefault="00A37EC6" w:rsidP="00A37EC6">
      <w:pPr>
        <w:spacing w:after="137" w:line="259" w:lineRule="auto"/>
        <w:rPr>
          <w:rFonts w:cs="Arial"/>
          <w:sz w:val="22"/>
        </w:rPr>
      </w:pPr>
      <w:r w:rsidRPr="00A37EC6">
        <w:rPr>
          <w:rFonts w:cs="Arial"/>
          <w:sz w:val="22"/>
        </w:rPr>
        <w:t xml:space="preserve">Thank you for sharing this information. I’m so sorry to hear about your financial hardship. </w:t>
      </w:r>
    </w:p>
    <w:p w14:paraId="587B509D" w14:textId="77777777" w:rsidR="00A37EC6" w:rsidRPr="00A37EC6" w:rsidRDefault="00A37EC6" w:rsidP="00A37EC6">
      <w:pPr>
        <w:numPr>
          <w:ilvl w:val="0"/>
          <w:numId w:val="20"/>
        </w:numPr>
        <w:spacing w:after="98" w:line="268" w:lineRule="auto"/>
        <w:ind w:left="705" w:hanging="360"/>
        <w:rPr>
          <w:rFonts w:cs="Arial"/>
          <w:sz w:val="22"/>
        </w:rPr>
      </w:pPr>
      <w:r w:rsidRPr="00A37EC6">
        <w:rPr>
          <w:rFonts w:cs="Arial"/>
          <w:sz w:val="22"/>
        </w:rPr>
        <w:t xml:space="preserve">We have mortgage assistance options to help homeowners facing a financial hardship </w:t>
      </w:r>
      <w:proofErr w:type="gramStart"/>
      <w:r w:rsidRPr="00A37EC6">
        <w:rPr>
          <w:rFonts w:cs="Arial"/>
          <w:sz w:val="22"/>
        </w:rPr>
        <w:t>as a result of</w:t>
      </w:r>
      <w:proofErr w:type="gramEnd"/>
      <w:r w:rsidRPr="00A37EC6">
        <w:rPr>
          <w:rFonts w:cs="Arial"/>
          <w:sz w:val="22"/>
        </w:rPr>
        <w:t xml:space="preserve"> COVID-19. </w:t>
      </w:r>
    </w:p>
    <w:p w14:paraId="0DD07287" w14:textId="30765318" w:rsidR="00A37EC6" w:rsidRPr="00A37EC6" w:rsidRDefault="00A37EC6" w:rsidP="000F05B0">
      <w:pPr>
        <w:spacing w:after="160"/>
        <w:ind w:left="346"/>
        <w:rPr>
          <w:rFonts w:cs="Arial"/>
          <w:b/>
          <w:bCs/>
          <w:sz w:val="22"/>
        </w:rPr>
      </w:pPr>
      <w:r w:rsidRPr="00A37EC6">
        <w:rPr>
          <w:rFonts w:cs="Arial"/>
          <w:b/>
          <w:bCs/>
          <w:sz w:val="22"/>
        </w:rPr>
        <w:t>NOTE TO SERVICER</w:t>
      </w:r>
      <w:r w:rsidRPr="00A37EC6">
        <w:rPr>
          <w:rFonts w:cs="Arial"/>
          <w:sz w:val="22"/>
        </w:rPr>
        <w:t xml:space="preserve">: </w:t>
      </w:r>
      <w:r w:rsidRPr="00A37EC6">
        <w:rPr>
          <w:rFonts w:cs="Arial"/>
          <w:b/>
          <w:bCs/>
          <w:sz w:val="22"/>
        </w:rPr>
        <w:t>Borrower may be eligible for the Homeowner Assistance Fund (HAF). Please discuss the following:</w:t>
      </w:r>
    </w:p>
    <w:p w14:paraId="72EB14B2" w14:textId="7591B64B" w:rsidR="003F05DF" w:rsidRPr="003F05DF" w:rsidRDefault="00C35036" w:rsidP="00974E1D">
      <w:pPr>
        <w:pStyle w:val="ListParagraph"/>
        <w:numPr>
          <w:ilvl w:val="0"/>
          <w:numId w:val="20"/>
        </w:numPr>
        <w:tabs>
          <w:tab w:val="left" w:pos="90"/>
          <w:tab w:val="left" w:pos="270"/>
          <w:tab w:val="left" w:pos="630"/>
        </w:tabs>
        <w:spacing w:after="26" w:line="268" w:lineRule="auto"/>
        <w:ind w:left="720" w:hanging="346"/>
        <w:rPr>
          <w:rFonts w:ascii="Arial" w:hAnsi="Arial" w:cs="Arial"/>
          <w:b/>
          <w:bCs/>
          <w:sz w:val="22"/>
          <w:szCs w:val="22"/>
        </w:rPr>
      </w:pPr>
      <w:bookmarkStart w:id="0" w:name="_Hlk93581612"/>
      <w:r>
        <w:rPr>
          <w:rFonts w:ascii="Arial" w:hAnsi="Arial" w:cs="Arial"/>
          <w:sz w:val="22"/>
        </w:rPr>
        <w:t xml:space="preserve">  </w:t>
      </w:r>
      <w:r w:rsidR="00A37EC6" w:rsidRPr="003F05DF">
        <w:rPr>
          <w:rFonts w:ascii="Arial" w:hAnsi="Arial" w:cs="Arial"/>
          <w:sz w:val="22"/>
        </w:rPr>
        <w:t>I want to make sure you are aware there may be state and local government mortgage assistance fund programs to assist homeowners who have been impacted by COVID-19. You should contact your state or local government housing agency to review eligibility for the Homeowner Assistance Fund (HAF)</w:t>
      </w:r>
      <w:r>
        <w:rPr>
          <w:rFonts w:ascii="Arial" w:hAnsi="Arial" w:cs="Arial"/>
          <w:sz w:val="22"/>
        </w:rPr>
        <w:t>.</w:t>
      </w:r>
    </w:p>
    <w:bookmarkEnd w:id="0"/>
    <w:p w14:paraId="267E2BB4" w14:textId="77777777" w:rsidR="003F05DF" w:rsidRDefault="003F05DF" w:rsidP="003F05DF">
      <w:pPr>
        <w:tabs>
          <w:tab w:val="left" w:pos="90"/>
          <w:tab w:val="left" w:pos="270"/>
          <w:tab w:val="left" w:pos="630"/>
        </w:tabs>
        <w:spacing w:after="26" w:line="268" w:lineRule="auto"/>
        <w:ind w:left="374"/>
        <w:rPr>
          <w:rFonts w:cs="Arial"/>
          <w:b/>
          <w:bCs/>
          <w:sz w:val="22"/>
        </w:rPr>
      </w:pPr>
      <w:r>
        <w:rPr>
          <w:rFonts w:cs="Arial"/>
          <w:b/>
          <w:bCs/>
          <w:sz w:val="22"/>
        </w:rPr>
        <w:br/>
      </w:r>
      <w:r w:rsidRPr="003F05DF">
        <w:rPr>
          <w:rFonts w:cs="Arial"/>
          <w:b/>
          <w:bCs/>
          <w:sz w:val="22"/>
        </w:rPr>
        <w:t>NOTE TO SERVICER</w:t>
      </w:r>
      <w:r w:rsidRPr="003F05DF">
        <w:rPr>
          <w:rFonts w:cs="Arial"/>
          <w:sz w:val="22"/>
        </w:rPr>
        <w:t xml:space="preserve">: </w:t>
      </w:r>
      <w:r w:rsidR="00A37EC6" w:rsidRPr="003F05DF">
        <w:rPr>
          <w:rFonts w:cs="Arial"/>
          <w:sz w:val="22"/>
        </w:rPr>
        <w:t xml:space="preserve">If possible, identify and share state and local government mortgage assistance fund programs’ contact information for HAF with the </w:t>
      </w:r>
      <w:r>
        <w:rPr>
          <w:rFonts w:cs="Arial"/>
          <w:sz w:val="22"/>
        </w:rPr>
        <w:t>Homeowner</w:t>
      </w:r>
      <w:r w:rsidR="00A37EC6" w:rsidRPr="003F05DF">
        <w:rPr>
          <w:rFonts w:cs="Arial"/>
          <w:sz w:val="22"/>
        </w:rPr>
        <w:t>.</w:t>
      </w:r>
    </w:p>
    <w:p w14:paraId="190C9185" w14:textId="14B0F05A" w:rsidR="00A37EC6" w:rsidRPr="003F05DF" w:rsidRDefault="00A37EC6" w:rsidP="003F05DF">
      <w:pPr>
        <w:tabs>
          <w:tab w:val="left" w:pos="90"/>
          <w:tab w:val="left" w:pos="270"/>
          <w:tab w:val="left" w:pos="630"/>
        </w:tabs>
        <w:spacing w:after="26" w:line="268" w:lineRule="auto"/>
        <w:ind w:left="374"/>
        <w:rPr>
          <w:rFonts w:cs="Arial"/>
          <w:b/>
          <w:bCs/>
          <w:sz w:val="22"/>
        </w:rPr>
      </w:pPr>
      <w:r w:rsidRPr="00A37EC6">
        <w:rPr>
          <w:rFonts w:cs="Arial"/>
          <w:b/>
          <w:sz w:val="22"/>
        </w:rPr>
        <w:lastRenderedPageBreak/>
        <w:t>NOTE TO SERVICER:</w:t>
      </w:r>
      <w:r w:rsidRPr="00A37EC6">
        <w:rPr>
          <w:rFonts w:cs="Arial"/>
          <w:sz w:val="22"/>
        </w:rPr>
        <w:t xml:space="preserve"> Check guidelines, including </w:t>
      </w:r>
      <w:r w:rsidR="003F05DF">
        <w:rPr>
          <w:rFonts w:cs="Arial"/>
          <w:sz w:val="22"/>
        </w:rPr>
        <w:t>Guide Bulletins</w:t>
      </w:r>
      <w:r w:rsidRPr="00A37EC6">
        <w:rPr>
          <w:rFonts w:cs="Arial"/>
          <w:sz w:val="22"/>
        </w:rPr>
        <w:t xml:space="preserve"> to confirm whether the homeowner is eligible for a forbearance plan. </w:t>
      </w:r>
    </w:p>
    <w:p w14:paraId="12376C18" w14:textId="77777777" w:rsidR="00A37EC6" w:rsidRPr="00A37EC6" w:rsidRDefault="00A37EC6" w:rsidP="00C35036">
      <w:pPr>
        <w:numPr>
          <w:ilvl w:val="0"/>
          <w:numId w:val="20"/>
        </w:numPr>
        <w:spacing w:after="112" w:line="268" w:lineRule="auto"/>
        <w:ind w:hanging="360"/>
        <w:rPr>
          <w:rFonts w:cs="Arial"/>
          <w:sz w:val="22"/>
        </w:rPr>
      </w:pPr>
      <w:r w:rsidRPr="00A37EC6">
        <w:rPr>
          <w:rFonts w:cs="Arial"/>
          <w:sz w:val="22"/>
        </w:rPr>
        <w:t xml:space="preserve">If the Homeowner is eligible, proceed to Step 3. </w:t>
      </w:r>
    </w:p>
    <w:p w14:paraId="733A80D9" w14:textId="47D31E25" w:rsidR="00A37EC6" w:rsidRPr="00A37EC6" w:rsidRDefault="00A37EC6" w:rsidP="00C35036">
      <w:pPr>
        <w:numPr>
          <w:ilvl w:val="0"/>
          <w:numId w:val="20"/>
        </w:numPr>
        <w:spacing w:after="0" w:line="268" w:lineRule="auto"/>
        <w:ind w:hanging="360"/>
        <w:rPr>
          <w:rFonts w:cs="Arial"/>
          <w:sz w:val="22"/>
        </w:rPr>
      </w:pPr>
      <w:r w:rsidRPr="00A37EC6">
        <w:rPr>
          <w:rFonts w:cs="Arial"/>
          <w:sz w:val="22"/>
        </w:rPr>
        <w:t xml:space="preserve">If the Homeowner is not eligible, </w:t>
      </w:r>
      <w:r w:rsidR="003F05DF">
        <w:rPr>
          <w:rFonts w:cs="Arial"/>
          <w:sz w:val="22"/>
        </w:rPr>
        <w:t>S</w:t>
      </w:r>
      <w:r w:rsidRPr="00A37EC6">
        <w:rPr>
          <w:rFonts w:cs="Arial"/>
          <w:sz w:val="22"/>
        </w:rPr>
        <w:t xml:space="preserve">ervicer should proceed with normal loss mitigation scripting. </w:t>
      </w:r>
    </w:p>
    <w:p w14:paraId="266E0483" w14:textId="77777777" w:rsidR="00A37EC6" w:rsidRPr="00A37EC6" w:rsidRDefault="00A37EC6" w:rsidP="00A37EC6">
      <w:pPr>
        <w:spacing w:after="102" w:line="259" w:lineRule="auto"/>
        <w:rPr>
          <w:rFonts w:cs="Arial"/>
          <w:sz w:val="22"/>
        </w:rPr>
      </w:pPr>
    </w:p>
    <w:p w14:paraId="65AFDCD8" w14:textId="77777777" w:rsidR="00A37EC6" w:rsidRPr="00E035DC" w:rsidRDefault="00A37EC6" w:rsidP="00A37EC6">
      <w:pPr>
        <w:spacing w:after="143" w:line="251" w:lineRule="auto"/>
        <w:ind w:left="-5"/>
        <w:rPr>
          <w:rFonts w:cs="Arial"/>
          <w:b/>
          <w:color w:val="0070C0"/>
          <w:sz w:val="24"/>
          <w:szCs w:val="24"/>
        </w:rPr>
      </w:pPr>
      <w:r w:rsidRPr="00E035DC">
        <w:rPr>
          <w:rFonts w:cs="Arial"/>
          <w:b/>
          <w:color w:val="0070C0"/>
          <w:sz w:val="24"/>
          <w:szCs w:val="24"/>
        </w:rPr>
        <w:t xml:space="preserve">Step 3: Introducing Forbearance </w:t>
      </w:r>
    </w:p>
    <w:p w14:paraId="26B840B5" w14:textId="77777777" w:rsidR="00A37EC6" w:rsidRPr="00A37EC6" w:rsidRDefault="00A37EC6" w:rsidP="00A37EC6">
      <w:pPr>
        <w:spacing w:after="143" w:line="251" w:lineRule="auto"/>
        <w:ind w:left="-5"/>
        <w:rPr>
          <w:rFonts w:cs="Arial"/>
          <w:sz w:val="22"/>
        </w:rPr>
      </w:pPr>
      <w:r w:rsidRPr="00A37EC6">
        <w:rPr>
          <w:rFonts w:cs="Arial"/>
          <w:b/>
          <w:sz w:val="22"/>
        </w:rPr>
        <w:t xml:space="preserve">Thank you sharing this information. I’m so sorry to hear about your hardship. </w:t>
      </w:r>
    </w:p>
    <w:p w14:paraId="05972B5C" w14:textId="77777777" w:rsidR="00A37EC6" w:rsidRPr="00A37EC6" w:rsidRDefault="00A37EC6" w:rsidP="00A37EC6">
      <w:pPr>
        <w:numPr>
          <w:ilvl w:val="0"/>
          <w:numId w:val="20"/>
        </w:numPr>
        <w:spacing w:after="0" w:line="268" w:lineRule="auto"/>
        <w:ind w:hanging="360"/>
        <w:rPr>
          <w:rFonts w:cs="Arial"/>
          <w:sz w:val="22"/>
        </w:rPr>
      </w:pPr>
      <w:r w:rsidRPr="00A37EC6">
        <w:rPr>
          <w:rFonts w:cs="Arial"/>
          <w:sz w:val="22"/>
        </w:rPr>
        <w:t xml:space="preserve">A forbearance plan is designed for homeowners who are experiencing a temporary hardship, such as a temporary reduction in income attributed to COVID-19. </w:t>
      </w:r>
    </w:p>
    <w:p w14:paraId="13672677" w14:textId="5D4800CB" w:rsidR="00A37EC6" w:rsidRPr="00A37EC6" w:rsidRDefault="003F05DF" w:rsidP="00A37EC6">
      <w:pPr>
        <w:numPr>
          <w:ilvl w:val="0"/>
          <w:numId w:val="20"/>
        </w:numPr>
        <w:spacing w:after="0" w:line="268" w:lineRule="auto"/>
        <w:ind w:hanging="360"/>
        <w:rPr>
          <w:rFonts w:cs="Arial"/>
          <w:sz w:val="22"/>
        </w:rPr>
      </w:pPr>
      <w:r>
        <w:rPr>
          <w:rFonts w:cs="Arial"/>
          <w:sz w:val="22"/>
        </w:rPr>
        <w:t>Freddie Mac</w:t>
      </w:r>
      <w:r w:rsidR="00A37EC6" w:rsidRPr="00A37EC6">
        <w:rPr>
          <w:rFonts w:cs="Arial"/>
          <w:sz w:val="22"/>
        </w:rPr>
        <w:t xml:space="preserve"> — the investor of your loan</w:t>
      </w:r>
      <w:r>
        <w:rPr>
          <w:rFonts w:cs="Arial"/>
          <w:sz w:val="22"/>
        </w:rPr>
        <w:t xml:space="preserve"> </w:t>
      </w:r>
      <w:r w:rsidR="00A37EC6" w:rsidRPr="00A37EC6">
        <w:rPr>
          <w:rFonts w:cs="Arial"/>
          <w:sz w:val="22"/>
        </w:rPr>
        <w:t>—</w:t>
      </w:r>
      <w:r>
        <w:rPr>
          <w:rFonts w:cs="Arial"/>
          <w:sz w:val="22"/>
        </w:rPr>
        <w:t xml:space="preserve"> </w:t>
      </w:r>
      <w:r w:rsidR="00A37EC6" w:rsidRPr="00A37EC6">
        <w:rPr>
          <w:rFonts w:cs="Arial"/>
          <w:sz w:val="22"/>
        </w:rPr>
        <w:t xml:space="preserve">has </w:t>
      </w:r>
      <w:proofErr w:type="gramStart"/>
      <w:r w:rsidR="00A37EC6" w:rsidRPr="00A37EC6">
        <w:rPr>
          <w:rFonts w:cs="Arial"/>
          <w:sz w:val="22"/>
        </w:rPr>
        <w:t>a number of</w:t>
      </w:r>
      <w:proofErr w:type="gramEnd"/>
      <w:r w:rsidR="00A37EC6" w:rsidRPr="00A37EC6">
        <w:rPr>
          <w:rFonts w:cs="Arial"/>
          <w:sz w:val="22"/>
        </w:rPr>
        <w:t xml:space="preserve"> mortgage assistance options that may help you keep your home even when you are having difficulty making your monthly mortgage payment. </w:t>
      </w:r>
    </w:p>
    <w:p w14:paraId="773B65FD" w14:textId="77777777" w:rsidR="00A37EC6" w:rsidRPr="00A37EC6" w:rsidRDefault="00A37EC6" w:rsidP="00A37EC6">
      <w:pPr>
        <w:numPr>
          <w:ilvl w:val="0"/>
          <w:numId w:val="20"/>
        </w:numPr>
        <w:spacing w:after="0" w:line="268" w:lineRule="auto"/>
        <w:ind w:hanging="360"/>
        <w:rPr>
          <w:rFonts w:cs="Arial"/>
          <w:sz w:val="22"/>
        </w:rPr>
      </w:pPr>
      <w:r w:rsidRPr="00A37EC6">
        <w:rPr>
          <w:rFonts w:cs="Arial"/>
          <w:sz w:val="22"/>
        </w:rPr>
        <w:t xml:space="preserve">Based on what you have told me about your current situation, you are eligible for a forbearance plan. Let me tell you about forbearance and please feel free to ask me any questions as we go along. Forbearance is when we allow you </w:t>
      </w:r>
      <w:r w:rsidRPr="00A37EC6">
        <w:rPr>
          <w:rFonts w:cs="Arial"/>
          <w:b/>
          <w:sz w:val="22"/>
        </w:rPr>
        <w:t xml:space="preserve">to temporarily reduce your mortgage payment or suspend or pause making your mortgage payment for </w:t>
      </w:r>
      <w:proofErr w:type="gramStart"/>
      <w:r w:rsidRPr="00A37EC6">
        <w:rPr>
          <w:rFonts w:cs="Arial"/>
          <w:b/>
          <w:sz w:val="22"/>
        </w:rPr>
        <w:t>a period of time</w:t>
      </w:r>
      <w:proofErr w:type="gramEnd"/>
      <w:r w:rsidRPr="00A37EC6">
        <w:rPr>
          <w:rFonts w:cs="Arial"/>
          <w:b/>
          <w:sz w:val="22"/>
        </w:rPr>
        <w:t xml:space="preserve">. </w:t>
      </w:r>
      <w:r w:rsidRPr="00A37EC6">
        <w:rPr>
          <w:rFonts w:cs="Arial"/>
          <w:sz w:val="22"/>
        </w:rPr>
        <w:t xml:space="preserve">You will still be required to </w:t>
      </w:r>
      <w:r w:rsidRPr="00A37EC6">
        <w:rPr>
          <w:rFonts w:cs="Arial"/>
          <w:b/>
          <w:sz w:val="22"/>
        </w:rPr>
        <w:t>pay back the missed payments eventually, but there will be no additional fees or penalties added to your account during the forbearance period.</w:t>
      </w:r>
      <w:r w:rsidRPr="00A37EC6">
        <w:rPr>
          <w:rFonts w:cs="Arial"/>
          <w:sz w:val="22"/>
        </w:rPr>
        <w:t xml:space="preserve"> </w:t>
      </w:r>
    </w:p>
    <w:p w14:paraId="3CC4950B" w14:textId="77777777" w:rsidR="00A37EC6" w:rsidRPr="00A37EC6" w:rsidRDefault="00A37EC6" w:rsidP="00A37EC6">
      <w:pPr>
        <w:numPr>
          <w:ilvl w:val="0"/>
          <w:numId w:val="20"/>
        </w:numPr>
        <w:spacing w:after="0" w:line="260" w:lineRule="auto"/>
        <w:ind w:hanging="360"/>
        <w:rPr>
          <w:rFonts w:cs="Arial"/>
          <w:sz w:val="22"/>
        </w:rPr>
      </w:pPr>
      <w:r w:rsidRPr="00A37EC6">
        <w:rPr>
          <w:rFonts w:cs="Arial"/>
          <w:sz w:val="22"/>
        </w:rPr>
        <w:t xml:space="preserve">Forbearance can help you deal with a temporary hardship by reducing or suspending your mortgage payment for a short period of time, for example, pausing payments for a 3- or 6-month period while you regain your financial footing. </w:t>
      </w:r>
    </w:p>
    <w:p w14:paraId="5C96A3D5" w14:textId="0EFD0BD7" w:rsidR="00A37EC6" w:rsidRPr="00A37EC6" w:rsidRDefault="00A37EC6" w:rsidP="00A37EC6">
      <w:pPr>
        <w:numPr>
          <w:ilvl w:val="0"/>
          <w:numId w:val="20"/>
        </w:numPr>
        <w:spacing w:after="0" w:line="251" w:lineRule="auto"/>
        <w:ind w:hanging="360"/>
        <w:rPr>
          <w:rFonts w:cs="Arial"/>
          <w:sz w:val="22"/>
        </w:rPr>
      </w:pPr>
      <w:r w:rsidRPr="00A37EC6">
        <w:rPr>
          <w:rFonts w:cs="Arial"/>
          <w:b/>
          <w:sz w:val="22"/>
        </w:rPr>
        <w:t>Forbearance does not mean your payments are forgiven.</w:t>
      </w:r>
      <w:r w:rsidRPr="00A37EC6">
        <w:rPr>
          <w:rFonts w:cs="Arial"/>
          <w:sz w:val="22"/>
        </w:rPr>
        <w:t xml:space="preserve"> You will still be required to pay back the missed payments eventually, but </w:t>
      </w:r>
      <w:r w:rsidRPr="00A37EC6">
        <w:rPr>
          <w:rFonts w:cs="Arial"/>
          <w:b/>
          <w:sz w:val="22"/>
        </w:rPr>
        <w:t>you won’t have to repay it all at once</w:t>
      </w:r>
      <w:r w:rsidR="003F05DF">
        <w:rPr>
          <w:rFonts w:cs="Arial"/>
          <w:b/>
          <w:sz w:val="22"/>
        </w:rPr>
        <w:t xml:space="preserve"> </w:t>
      </w:r>
      <w:r w:rsidRPr="00A37EC6">
        <w:rPr>
          <w:rFonts w:cs="Arial"/>
          <w:b/>
          <w:sz w:val="22"/>
        </w:rPr>
        <w:t>—</w:t>
      </w:r>
      <w:r w:rsidR="003F05DF">
        <w:rPr>
          <w:rFonts w:cs="Arial"/>
          <w:b/>
          <w:sz w:val="22"/>
        </w:rPr>
        <w:t xml:space="preserve"> </w:t>
      </w:r>
      <w:r w:rsidRPr="00A37EC6">
        <w:rPr>
          <w:rFonts w:cs="Arial"/>
          <w:b/>
          <w:sz w:val="22"/>
        </w:rPr>
        <w:t>after your forbearance ends unless you are able to do so.</w:t>
      </w:r>
      <w:r w:rsidRPr="00A37EC6">
        <w:rPr>
          <w:rFonts w:cs="Arial"/>
          <w:sz w:val="22"/>
        </w:rPr>
        <w:t xml:space="preserve"> </w:t>
      </w:r>
    </w:p>
    <w:p w14:paraId="1A17FE3E" w14:textId="77777777" w:rsidR="00A37EC6" w:rsidRPr="00A37EC6" w:rsidRDefault="00A37EC6" w:rsidP="003F05DF">
      <w:pPr>
        <w:numPr>
          <w:ilvl w:val="0"/>
          <w:numId w:val="20"/>
        </w:numPr>
        <w:spacing w:after="0" w:line="268" w:lineRule="auto"/>
        <w:ind w:left="705" w:hanging="360"/>
        <w:rPr>
          <w:rFonts w:cs="Arial"/>
          <w:sz w:val="22"/>
        </w:rPr>
      </w:pPr>
      <w:r w:rsidRPr="00A37EC6">
        <w:rPr>
          <w:rFonts w:cs="Arial"/>
          <w:sz w:val="22"/>
        </w:rPr>
        <w:t xml:space="preserve">Does a forbearance plan seem like an option that could be helpful to you in your current situation? </w:t>
      </w:r>
    </w:p>
    <w:p w14:paraId="25815E87" w14:textId="77777777" w:rsidR="00A37EC6" w:rsidRPr="00A37EC6" w:rsidRDefault="00A37EC6" w:rsidP="003F05DF">
      <w:pPr>
        <w:spacing w:after="0"/>
        <w:ind w:left="705"/>
        <w:rPr>
          <w:rFonts w:cs="Arial"/>
          <w:sz w:val="22"/>
        </w:rPr>
      </w:pPr>
    </w:p>
    <w:p w14:paraId="6F1417E3" w14:textId="6E853A6C" w:rsidR="00A37EC6" w:rsidRPr="00A37EC6" w:rsidRDefault="00A37EC6" w:rsidP="003F05DF">
      <w:pPr>
        <w:spacing w:after="0" w:line="259" w:lineRule="auto"/>
        <w:ind w:left="-5"/>
        <w:rPr>
          <w:rFonts w:cs="Arial"/>
          <w:sz w:val="22"/>
        </w:rPr>
      </w:pPr>
      <w:r w:rsidRPr="00A37EC6">
        <w:rPr>
          <w:rFonts w:cs="Arial"/>
          <w:b/>
          <w:sz w:val="22"/>
        </w:rPr>
        <w:t>If the Homeowner answers “yes</w:t>
      </w:r>
      <w:r w:rsidR="003F05DF">
        <w:rPr>
          <w:rFonts w:cs="Arial"/>
          <w:b/>
          <w:sz w:val="22"/>
        </w:rPr>
        <w:t>,</w:t>
      </w:r>
      <w:r w:rsidRPr="00A37EC6">
        <w:rPr>
          <w:rFonts w:cs="Arial"/>
          <w:b/>
          <w:sz w:val="22"/>
        </w:rPr>
        <w:t xml:space="preserve">” proceed to Step 4. </w:t>
      </w:r>
    </w:p>
    <w:p w14:paraId="70E55E2A" w14:textId="77777777" w:rsidR="00A37EC6" w:rsidRPr="00A37EC6" w:rsidRDefault="00A37EC6" w:rsidP="003F05DF">
      <w:pPr>
        <w:spacing w:after="0" w:line="259" w:lineRule="auto"/>
        <w:rPr>
          <w:rFonts w:cs="Arial"/>
          <w:sz w:val="22"/>
        </w:rPr>
      </w:pPr>
      <w:r w:rsidRPr="00A37EC6">
        <w:rPr>
          <w:rFonts w:cs="Arial"/>
          <w:sz w:val="22"/>
        </w:rPr>
        <w:t xml:space="preserve"> </w:t>
      </w:r>
    </w:p>
    <w:p w14:paraId="2A5A7775" w14:textId="77777777" w:rsidR="00A37EC6" w:rsidRPr="00A37EC6" w:rsidRDefault="00A37EC6" w:rsidP="003F05DF">
      <w:pPr>
        <w:spacing w:after="0" w:line="259" w:lineRule="auto"/>
        <w:ind w:left="-5"/>
        <w:rPr>
          <w:rFonts w:cs="Arial"/>
          <w:sz w:val="22"/>
        </w:rPr>
      </w:pPr>
      <w:r w:rsidRPr="00A37EC6">
        <w:rPr>
          <w:rFonts w:cs="Arial"/>
          <w:b/>
          <w:sz w:val="22"/>
        </w:rPr>
        <w:t xml:space="preserve">If the Homeowner answers “no”, ask her/him to tell you any concerns or questions they have. </w:t>
      </w:r>
    </w:p>
    <w:p w14:paraId="6BA58344" w14:textId="77777777" w:rsidR="00A37EC6" w:rsidRPr="00A37EC6" w:rsidRDefault="00A37EC6" w:rsidP="003F05DF">
      <w:pPr>
        <w:spacing w:after="0" w:line="259" w:lineRule="auto"/>
        <w:rPr>
          <w:rFonts w:cs="Arial"/>
          <w:sz w:val="22"/>
        </w:rPr>
      </w:pPr>
      <w:r w:rsidRPr="00A37EC6">
        <w:rPr>
          <w:rFonts w:cs="Arial"/>
          <w:sz w:val="22"/>
        </w:rPr>
        <w:t xml:space="preserve"> </w:t>
      </w:r>
    </w:p>
    <w:p w14:paraId="47A9B7A5" w14:textId="081F2C9C" w:rsidR="00A37EC6" w:rsidRPr="00A37EC6" w:rsidRDefault="00A37EC6" w:rsidP="00A37EC6">
      <w:pPr>
        <w:spacing w:after="143" w:line="251" w:lineRule="auto"/>
        <w:ind w:left="-5"/>
        <w:rPr>
          <w:rFonts w:cs="Arial"/>
          <w:sz w:val="22"/>
        </w:rPr>
      </w:pPr>
      <w:r w:rsidRPr="00A37EC6">
        <w:rPr>
          <w:rFonts w:cs="Arial"/>
          <w:b/>
          <w:sz w:val="22"/>
        </w:rPr>
        <w:t xml:space="preserve">If the Homeowner asks you to explain the available options to bring their loan current first: </w:t>
      </w:r>
    </w:p>
    <w:p w14:paraId="54F71D2A"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I will explain the workout options for catching you up on your missed payments later. </w:t>
      </w:r>
    </w:p>
    <w:p w14:paraId="2726C780" w14:textId="2EFF1B63"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Options to bring your loan current may include: </w:t>
      </w:r>
    </w:p>
    <w:p w14:paraId="15C03AEA" w14:textId="77777777" w:rsidR="00A37EC6" w:rsidRPr="00A37EC6" w:rsidRDefault="00A37EC6" w:rsidP="00C35036">
      <w:pPr>
        <w:numPr>
          <w:ilvl w:val="1"/>
          <w:numId w:val="32"/>
        </w:numPr>
        <w:spacing w:after="26" w:line="268" w:lineRule="auto"/>
        <w:ind w:hanging="360"/>
        <w:rPr>
          <w:rFonts w:cs="Arial"/>
          <w:sz w:val="22"/>
        </w:rPr>
      </w:pPr>
      <w:r w:rsidRPr="00A37EC6">
        <w:rPr>
          <w:rFonts w:eastAsia="Arial" w:cs="Arial"/>
          <w:sz w:val="22"/>
        </w:rPr>
        <w:t xml:space="preserve">paying back the total amount of </w:t>
      </w:r>
      <w:r w:rsidRPr="00A37EC6">
        <w:rPr>
          <w:rFonts w:cs="Arial"/>
          <w:sz w:val="22"/>
        </w:rPr>
        <w:t xml:space="preserve">the missed payments all at once (called reinstatement), </w:t>
      </w:r>
    </w:p>
    <w:p w14:paraId="0AA0EC71" w14:textId="77777777" w:rsidR="00A37EC6" w:rsidRPr="00A37EC6" w:rsidRDefault="00A37EC6" w:rsidP="00C35036">
      <w:pPr>
        <w:numPr>
          <w:ilvl w:val="1"/>
          <w:numId w:val="32"/>
        </w:numPr>
        <w:spacing w:after="26" w:line="268" w:lineRule="auto"/>
        <w:ind w:hanging="360"/>
        <w:rPr>
          <w:rFonts w:cs="Arial"/>
          <w:sz w:val="22"/>
        </w:rPr>
      </w:pPr>
      <w:r w:rsidRPr="00A37EC6">
        <w:rPr>
          <w:rFonts w:cs="Arial"/>
          <w:sz w:val="22"/>
        </w:rPr>
        <w:t xml:space="preserve">setting up a repayment plan that allows you to make up the missed payments over </w:t>
      </w:r>
      <w:proofErr w:type="gramStart"/>
      <w:r w:rsidRPr="00A37EC6">
        <w:rPr>
          <w:rFonts w:cs="Arial"/>
          <w:sz w:val="22"/>
        </w:rPr>
        <w:t>a period of time</w:t>
      </w:r>
      <w:proofErr w:type="gramEnd"/>
      <w:r w:rsidRPr="00A37EC6">
        <w:rPr>
          <w:rFonts w:cs="Arial"/>
          <w:sz w:val="22"/>
        </w:rPr>
        <w:t xml:space="preserve"> (for example, over the course of up to 12 months), </w:t>
      </w:r>
    </w:p>
    <w:p w14:paraId="5A9B5ED3" w14:textId="280DF939" w:rsidR="00A37EC6" w:rsidRPr="00A37EC6" w:rsidRDefault="00A37EC6" w:rsidP="00C35036">
      <w:pPr>
        <w:numPr>
          <w:ilvl w:val="1"/>
          <w:numId w:val="32"/>
        </w:numPr>
        <w:spacing w:after="26" w:line="268" w:lineRule="auto"/>
        <w:ind w:hanging="360"/>
        <w:rPr>
          <w:rFonts w:cs="Arial"/>
          <w:sz w:val="22"/>
        </w:rPr>
      </w:pPr>
      <w:r w:rsidRPr="00A37EC6">
        <w:rPr>
          <w:rFonts w:cs="Arial"/>
          <w:sz w:val="22"/>
        </w:rPr>
        <w:t>deferring the missed payments into a non-</w:t>
      </w:r>
      <w:proofErr w:type="gramStart"/>
      <w:r w:rsidRPr="00A37EC6">
        <w:rPr>
          <w:rFonts w:cs="Arial"/>
          <w:sz w:val="22"/>
        </w:rPr>
        <w:t>interest bearing</w:t>
      </w:r>
      <w:proofErr w:type="gramEnd"/>
      <w:r w:rsidRPr="00A37EC6">
        <w:rPr>
          <w:rFonts w:cs="Arial"/>
          <w:sz w:val="22"/>
        </w:rPr>
        <w:t xml:space="preserve"> balance due and payable at the end of the mortgage term, when you refinance or otherwise payoff the interest-bearing unpaid principal balance, or when you sell or transfer your home (called a COVID-19 </w:t>
      </w:r>
      <w:r w:rsidR="003F05DF">
        <w:rPr>
          <w:rFonts w:cs="Arial"/>
          <w:sz w:val="22"/>
        </w:rPr>
        <w:t>P</w:t>
      </w:r>
      <w:r w:rsidRPr="00A37EC6">
        <w:rPr>
          <w:rFonts w:cs="Arial"/>
          <w:sz w:val="22"/>
        </w:rPr>
        <w:t xml:space="preserve">ayment </w:t>
      </w:r>
      <w:r w:rsidR="003F05DF">
        <w:rPr>
          <w:rFonts w:cs="Arial"/>
          <w:sz w:val="22"/>
        </w:rPr>
        <w:t>D</w:t>
      </w:r>
      <w:r w:rsidRPr="00A37EC6">
        <w:rPr>
          <w:rFonts w:cs="Arial"/>
          <w:sz w:val="22"/>
        </w:rPr>
        <w:t xml:space="preserve">eferral), </w:t>
      </w:r>
    </w:p>
    <w:p w14:paraId="1591B233" w14:textId="7C528B97" w:rsidR="00A37EC6" w:rsidRPr="00A37EC6" w:rsidRDefault="00A37EC6" w:rsidP="00C35036">
      <w:pPr>
        <w:numPr>
          <w:ilvl w:val="1"/>
          <w:numId w:val="32"/>
        </w:numPr>
        <w:spacing w:after="26" w:line="268" w:lineRule="auto"/>
        <w:ind w:hanging="360"/>
        <w:rPr>
          <w:rFonts w:cs="Arial"/>
          <w:sz w:val="22"/>
        </w:rPr>
      </w:pPr>
      <w:r w:rsidRPr="00A37EC6">
        <w:rPr>
          <w:rFonts w:cs="Arial"/>
          <w:sz w:val="22"/>
        </w:rPr>
        <w:t xml:space="preserve">or permanently changing some of the terms of your loan to make monthly payments more affordable (called a loan modification). </w:t>
      </w:r>
    </w:p>
    <w:p w14:paraId="116E1770" w14:textId="77777777" w:rsidR="00A37EC6" w:rsidRPr="00A37EC6" w:rsidRDefault="00A37EC6" w:rsidP="00A37EC6">
      <w:pPr>
        <w:ind w:left="1080"/>
        <w:rPr>
          <w:rFonts w:cs="Arial"/>
          <w:sz w:val="22"/>
        </w:rPr>
      </w:pPr>
    </w:p>
    <w:p w14:paraId="4785CD0C" w14:textId="77777777" w:rsidR="00A37EC6" w:rsidRPr="00A37EC6" w:rsidRDefault="00A37EC6" w:rsidP="003F05DF">
      <w:pPr>
        <w:spacing w:after="96"/>
        <w:rPr>
          <w:rFonts w:cs="Arial"/>
          <w:sz w:val="22"/>
        </w:rPr>
      </w:pPr>
      <w:r w:rsidRPr="00A37EC6">
        <w:rPr>
          <w:rFonts w:cs="Arial"/>
          <w:b/>
          <w:sz w:val="22"/>
        </w:rPr>
        <w:lastRenderedPageBreak/>
        <w:t>NOTE TO SERVICER</w:t>
      </w:r>
      <w:r w:rsidRPr="00A37EC6">
        <w:rPr>
          <w:rFonts w:cs="Arial"/>
          <w:sz w:val="22"/>
        </w:rPr>
        <w:t xml:space="preserve">: Proceed with/switch to the loss mitigation script if a forbearance is not appropriate for the Homeowner. </w:t>
      </w:r>
    </w:p>
    <w:p w14:paraId="73182963" w14:textId="77777777" w:rsidR="00A37EC6" w:rsidRPr="00A37EC6" w:rsidRDefault="00A37EC6" w:rsidP="00A37EC6">
      <w:pPr>
        <w:spacing w:after="102" w:line="259" w:lineRule="auto"/>
        <w:rPr>
          <w:rFonts w:cs="Arial"/>
          <w:sz w:val="22"/>
        </w:rPr>
      </w:pPr>
      <w:r w:rsidRPr="00A37EC6">
        <w:rPr>
          <w:rFonts w:cs="Arial"/>
          <w:sz w:val="22"/>
        </w:rPr>
        <w:t xml:space="preserve"> </w:t>
      </w:r>
    </w:p>
    <w:p w14:paraId="00F8A79D" w14:textId="77777777" w:rsidR="00A37EC6" w:rsidRPr="00E035DC" w:rsidRDefault="00A37EC6" w:rsidP="00A37EC6">
      <w:pPr>
        <w:spacing w:after="109" w:line="251" w:lineRule="auto"/>
        <w:ind w:left="-5"/>
        <w:rPr>
          <w:rFonts w:cs="Arial"/>
          <w:color w:val="0070C0"/>
          <w:sz w:val="24"/>
          <w:szCs w:val="24"/>
        </w:rPr>
      </w:pPr>
      <w:r w:rsidRPr="00E035DC">
        <w:rPr>
          <w:rFonts w:cs="Arial"/>
          <w:b/>
          <w:color w:val="0070C0"/>
          <w:sz w:val="24"/>
          <w:szCs w:val="24"/>
        </w:rPr>
        <w:t xml:space="preserve">Step 4: Forbearance Plan Details </w:t>
      </w:r>
    </w:p>
    <w:p w14:paraId="757295C3" w14:textId="53D54305" w:rsidR="00A37EC6" w:rsidRPr="00A37EC6" w:rsidRDefault="00A37EC6" w:rsidP="003F05DF">
      <w:pPr>
        <w:spacing w:after="99" w:line="259" w:lineRule="auto"/>
        <w:rPr>
          <w:rFonts w:cs="Arial"/>
          <w:sz w:val="22"/>
        </w:rPr>
      </w:pPr>
      <w:r w:rsidRPr="00A37EC6">
        <w:rPr>
          <w:rFonts w:cs="Arial"/>
          <w:b/>
          <w:sz w:val="22"/>
        </w:rPr>
        <w:t>NOTE TO SERVICER</w:t>
      </w:r>
      <w:r w:rsidRPr="00A37EC6">
        <w:rPr>
          <w:rFonts w:cs="Arial"/>
          <w:sz w:val="22"/>
        </w:rPr>
        <w:t xml:space="preserve">: The Servicer should educate the Homeowner on the impact of longer forbearances and allow the Homeowner to ask questions. Use the information about the Homeowner’s individual hardship to inform the appropriate length of the forbearance term. You might start at a middle ground, </w:t>
      </w:r>
      <w:r w:rsidR="00E035DC">
        <w:rPr>
          <w:rFonts w:cs="Arial"/>
          <w:sz w:val="22"/>
        </w:rPr>
        <w:t>3</w:t>
      </w:r>
      <w:r w:rsidRPr="00A37EC6">
        <w:rPr>
          <w:rFonts w:cs="Arial"/>
          <w:sz w:val="22"/>
        </w:rPr>
        <w:t xml:space="preserve"> months for example, and work up or down, depending upon the needs of the Homeowner, the forbearance plan requirements, and applicable law. A sample script for this is provided below: </w:t>
      </w:r>
    </w:p>
    <w:p w14:paraId="34639151" w14:textId="1FAC156C" w:rsidR="00A37EC6" w:rsidRPr="00E035DC" w:rsidRDefault="00A37EC6" w:rsidP="00E035DC">
      <w:pPr>
        <w:pStyle w:val="ListParagraph"/>
        <w:numPr>
          <w:ilvl w:val="0"/>
          <w:numId w:val="26"/>
        </w:numPr>
        <w:spacing w:after="135" w:line="259" w:lineRule="auto"/>
        <w:rPr>
          <w:rFonts w:ascii="Arial" w:hAnsi="Arial" w:cs="Arial"/>
          <w:sz w:val="22"/>
        </w:rPr>
      </w:pPr>
      <w:r w:rsidRPr="00E035DC">
        <w:rPr>
          <w:rFonts w:ascii="Arial" w:hAnsi="Arial" w:cs="Arial"/>
          <w:sz w:val="22"/>
        </w:rPr>
        <w:t xml:space="preserve">The </w:t>
      </w:r>
      <w:r w:rsidR="00E035DC">
        <w:rPr>
          <w:rFonts w:ascii="Arial" w:hAnsi="Arial" w:cs="Arial"/>
          <w:sz w:val="22"/>
        </w:rPr>
        <w:t>f</w:t>
      </w:r>
      <w:r w:rsidRPr="00E035DC">
        <w:rPr>
          <w:rFonts w:ascii="Arial" w:hAnsi="Arial" w:cs="Arial"/>
          <w:sz w:val="22"/>
        </w:rPr>
        <w:t>orbearance period</w:t>
      </w:r>
      <w:r w:rsidR="00E035DC">
        <w:rPr>
          <w:rFonts w:ascii="Arial" w:hAnsi="Arial" w:cs="Arial"/>
          <w:sz w:val="22"/>
        </w:rPr>
        <w:t xml:space="preserve">, </w:t>
      </w:r>
      <w:r w:rsidRPr="00E035DC">
        <w:rPr>
          <w:rFonts w:ascii="Arial" w:hAnsi="Arial" w:cs="Arial"/>
          <w:sz w:val="22"/>
        </w:rPr>
        <w:t xml:space="preserve">which is the </w:t>
      </w:r>
      <w:proofErr w:type="gramStart"/>
      <w:r w:rsidRPr="00E035DC">
        <w:rPr>
          <w:rFonts w:ascii="Arial" w:hAnsi="Arial" w:cs="Arial"/>
          <w:sz w:val="22"/>
        </w:rPr>
        <w:t>period of time</w:t>
      </w:r>
      <w:proofErr w:type="gramEnd"/>
      <w:r w:rsidRPr="00E035DC">
        <w:rPr>
          <w:rFonts w:ascii="Arial" w:hAnsi="Arial" w:cs="Arial"/>
          <w:sz w:val="22"/>
        </w:rPr>
        <w:t xml:space="preserve"> during which your mortgage payments are reduced or paused</w:t>
      </w:r>
      <w:r w:rsidR="00E035DC">
        <w:rPr>
          <w:rFonts w:ascii="Arial" w:hAnsi="Arial" w:cs="Arial"/>
          <w:sz w:val="22"/>
        </w:rPr>
        <w:t xml:space="preserve">, </w:t>
      </w:r>
      <w:r w:rsidRPr="00E035DC">
        <w:rPr>
          <w:rFonts w:ascii="Arial" w:hAnsi="Arial" w:cs="Arial"/>
          <w:sz w:val="22"/>
        </w:rPr>
        <w:t>can vary depending on the impact of your financial hardship. You may be able to get forbearance for 3 to 6 months.</w:t>
      </w:r>
      <w:r w:rsidRPr="00E035DC">
        <w:rPr>
          <w:rFonts w:ascii="Arial" w:hAnsi="Arial" w:cs="Arial"/>
          <w:color w:val="FF0000"/>
          <w:sz w:val="22"/>
        </w:rPr>
        <w:t xml:space="preserve"> </w:t>
      </w:r>
      <w:r w:rsidRPr="00E035DC">
        <w:rPr>
          <w:rFonts w:ascii="Arial" w:hAnsi="Arial" w:cs="Arial"/>
          <w:sz w:val="22"/>
        </w:rPr>
        <w:t xml:space="preserve">You may be able to extend your forbearance period for another 3 to 6 months if your COVID-19 related hardship continues. </w:t>
      </w:r>
    </w:p>
    <w:p w14:paraId="6ACAABD6"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Remember, you will have to pay back the missed payments following forbearance, but you don’t need to pay it back all at once if you are not able to do so. The longer the forbearance period and the less you pay during the forbearance, the more money you’ll owe in missed or reduced mortgage payments. </w:t>
      </w:r>
    </w:p>
    <w:p w14:paraId="7C2F21A8" w14:textId="77777777" w:rsidR="00A37EC6" w:rsidRPr="00A37EC6" w:rsidRDefault="00A37EC6" w:rsidP="00A37EC6">
      <w:pPr>
        <w:spacing w:after="0" w:line="259" w:lineRule="auto"/>
        <w:ind w:left="360"/>
        <w:rPr>
          <w:rFonts w:cs="Arial"/>
          <w:sz w:val="22"/>
        </w:rPr>
      </w:pPr>
      <w:r w:rsidRPr="00A37EC6">
        <w:rPr>
          <w:rFonts w:cs="Arial"/>
          <w:sz w:val="22"/>
        </w:rPr>
        <w:t xml:space="preserve"> </w:t>
      </w:r>
    </w:p>
    <w:p w14:paraId="372B200B" w14:textId="77777777" w:rsidR="00A37EC6" w:rsidRPr="00A37EC6" w:rsidRDefault="00A37EC6" w:rsidP="00E035DC">
      <w:pPr>
        <w:spacing w:after="134"/>
        <w:rPr>
          <w:rFonts w:cs="Arial"/>
          <w:sz w:val="22"/>
        </w:rPr>
      </w:pPr>
      <w:r w:rsidRPr="00A37EC6">
        <w:rPr>
          <w:rFonts w:cs="Arial"/>
          <w:b/>
          <w:sz w:val="22"/>
        </w:rPr>
        <w:t>NOTE TO SERVICER</w:t>
      </w:r>
      <w:r w:rsidRPr="00A37EC6">
        <w:rPr>
          <w:rFonts w:cs="Arial"/>
          <w:sz w:val="22"/>
        </w:rPr>
        <w:t xml:space="preserve">: The objective is to come to agreement on a reasonable forbearance period depending on the needs of the Homeowner, the forbearance plan requirements, and applicable law. </w:t>
      </w:r>
    </w:p>
    <w:p w14:paraId="0C792323" w14:textId="77777777" w:rsidR="00A37EC6" w:rsidRPr="00A37EC6" w:rsidRDefault="00A37EC6" w:rsidP="00A37EC6">
      <w:pPr>
        <w:numPr>
          <w:ilvl w:val="0"/>
          <w:numId w:val="20"/>
        </w:numPr>
        <w:spacing w:after="114" w:line="268" w:lineRule="auto"/>
        <w:ind w:left="705" w:hanging="360"/>
        <w:rPr>
          <w:rFonts w:cs="Arial"/>
          <w:sz w:val="22"/>
        </w:rPr>
      </w:pPr>
      <w:r w:rsidRPr="00A37EC6">
        <w:rPr>
          <w:rFonts w:cs="Arial"/>
          <w:sz w:val="22"/>
        </w:rPr>
        <w:t xml:space="preserve">Based on your situation, are you able to make partial mortgage payments, or are you not able to make any payments at all during the forbearance period? </w:t>
      </w:r>
    </w:p>
    <w:p w14:paraId="7033BD15" w14:textId="3778F8D3" w:rsidR="00A37EC6" w:rsidRPr="00A37EC6" w:rsidRDefault="00A37EC6" w:rsidP="00E035DC">
      <w:pPr>
        <w:spacing w:after="102" w:line="259" w:lineRule="auto"/>
        <w:rPr>
          <w:rFonts w:cs="Arial"/>
          <w:sz w:val="22"/>
        </w:rPr>
      </w:pPr>
      <w:r w:rsidRPr="00A37EC6">
        <w:rPr>
          <w:rFonts w:cs="Arial"/>
          <w:sz w:val="22"/>
        </w:rPr>
        <w:t xml:space="preserve"> </w:t>
      </w:r>
      <w:r w:rsidRPr="00A37EC6">
        <w:rPr>
          <w:rFonts w:cs="Arial"/>
          <w:b/>
          <w:sz w:val="22"/>
        </w:rPr>
        <w:t xml:space="preserve">If the Homeowner says, “partial payments,” ask the Homeowner what they would be able to pay. </w:t>
      </w:r>
    </w:p>
    <w:p w14:paraId="246B6AA6" w14:textId="36EE809C" w:rsidR="00A37EC6" w:rsidRPr="00A37EC6" w:rsidRDefault="00A37EC6" w:rsidP="00E035DC">
      <w:pPr>
        <w:spacing w:after="102" w:line="259" w:lineRule="auto"/>
        <w:rPr>
          <w:rFonts w:cs="Arial"/>
          <w:sz w:val="22"/>
        </w:rPr>
      </w:pPr>
      <w:r w:rsidRPr="00A37EC6">
        <w:rPr>
          <w:rFonts w:cs="Arial"/>
          <w:sz w:val="22"/>
        </w:rPr>
        <w:t xml:space="preserve"> </w:t>
      </w:r>
      <w:r w:rsidRPr="00A37EC6">
        <w:rPr>
          <w:rFonts w:cs="Arial"/>
          <w:b/>
          <w:sz w:val="22"/>
        </w:rPr>
        <w:t xml:space="preserve">If the Homeowner does not make a specific request, the Servicer may suggest: </w:t>
      </w:r>
    </w:p>
    <w:p w14:paraId="47E71601"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It sounds like [three] months is a reasonable forbearance period based on your financial hardship. </w:t>
      </w:r>
    </w:p>
    <w:p w14:paraId="07440AF2" w14:textId="77777777" w:rsidR="00A37EC6" w:rsidRPr="00A37EC6" w:rsidRDefault="00A37EC6" w:rsidP="00E035DC">
      <w:pPr>
        <w:numPr>
          <w:ilvl w:val="0"/>
          <w:numId w:val="20"/>
        </w:numPr>
        <w:spacing w:after="200" w:line="269" w:lineRule="auto"/>
        <w:ind w:hanging="360"/>
        <w:rPr>
          <w:rFonts w:cs="Arial"/>
          <w:sz w:val="22"/>
        </w:rPr>
      </w:pPr>
      <w:r w:rsidRPr="00A37EC6">
        <w:rPr>
          <w:rFonts w:cs="Arial"/>
          <w:sz w:val="22"/>
        </w:rPr>
        <w:t xml:space="preserve">We will stay in touch with you during the forbearance period and can extend it if your hardship is continuing. </w:t>
      </w:r>
    </w:p>
    <w:p w14:paraId="2471D91E" w14:textId="098354FD" w:rsidR="00A37EC6" w:rsidRPr="00A37EC6" w:rsidRDefault="00A37EC6" w:rsidP="00E035DC">
      <w:pPr>
        <w:spacing w:after="102" w:line="269" w:lineRule="auto"/>
        <w:rPr>
          <w:rFonts w:cs="Arial"/>
          <w:sz w:val="22"/>
        </w:rPr>
      </w:pPr>
      <w:r w:rsidRPr="00A37EC6">
        <w:rPr>
          <w:rFonts w:cs="Arial"/>
          <w:b/>
          <w:sz w:val="22"/>
        </w:rPr>
        <w:t>NOTE TO SERVICER:</w:t>
      </w:r>
      <w:r w:rsidRPr="00A37EC6">
        <w:rPr>
          <w:rFonts w:cs="Arial"/>
          <w:sz w:val="22"/>
        </w:rPr>
        <w:t xml:space="preserve"> Remind the Homeowner that missed or reduced payments will have to be repaid following forbearance, even though they won’t have to be repaid all at once unless the Homeowner is able to do so. Remind the Homeowner that the forbearance period can be extended in accordance with the forbearance plan requirements, if needed (for example, if their hardship is not resolved) and it can also be shortened at their request. </w:t>
      </w:r>
    </w:p>
    <w:p w14:paraId="116CC7E2" w14:textId="77777777" w:rsidR="00A37EC6" w:rsidRPr="00A37EC6" w:rsidRDefault="00A37EC6" w:rsidP="00A37EC6">
      <w:pPr>
        <w:spacing w:after="112" w:line="251" w:lineRule="auto"/>
        <w:ind w:left="-5"/>
        <w:rPr>
          <w:rFonts w:cs="Arial"/>
          <w:sz w:val="22"/>
        </w:rPr>
      </w:pPr>
      <w:r w:rsidRPr="00A37EC6">
        <w:rPr>
          <w:rFonts w:cs="Arial"/>
          <w:b/>
          <w:sz w:val="22"/>
        </w:rPr>
        <w:t xml:space="preserve">Once the Homeowner agrees on the length of the forbearance period, confirm that agreement. Restate the agreed upon forbearance: </w:t>
      </w:r>
    </w:p>
    <w:p w14:paraId="153CE93E" w14:textId="432D1F23" w:rsidR="00A37EC6" w:rsidRPr="00A37EC6" w:rsidRDefault="00A37EC6" w:rsidP="00A37EC6">
      <w:pPr>
        <w:spacing w:after="137" w:line="259" w:lineRule="auto"/>
        <w:rPr>
          <w:rFonts w:cs="Arial"/>
          <w:sz w:val="22"/>
        </w:rPr>
      </w:pPr>
      <w:r w:rsidRPr="00A37EC6">
        <w:rPr>
          <w:rFonts w:cs="Arial"/>
          <w:sz w:val="22"/>
        </w:rPr>
        <w:t xml:space="preserve">To summarize, you have requested to: </w:t>
      </w:r>
    </w:p>
    <w:p w14:paraId="5CCCB594"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sidRPr="00A37EC6">
        <w:rPr>
          <w:rFonts w:ascii="Arial" w:hAnsi="Arial" w:cs="Arial"/>
          <w:sz w:val="22"/>
          <w:szCs w:val="22"/>
        </w:rPr>
        <w:t xml:space="preserve">pause your mortgage payments for {X} months beginning [next/this] month, or </w:t>
      </w:r>
    </w:p>
    <w:p w14:paraId="345EE89A"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sidRPr="00A37EC6">
        <w:rPr>
          <w:rFonts w:ascii="Arial" w:hAnsi="Arial" w:cs="Arial"/>
          <w:sz w:val="22"/>
          <w:szCs w:val="22"/>
        </w:rPr>
        <w:t>reduce your monthly mortgage payment to {$</w:t>
      </w:r>
      <w:proofErr w:type="spellStart"/>
      <w:r w:rsidRPr="00A37EC6">
        <w:rPr>
          <w:rFonts w:ascii="Arial" w:hAnsi="Arial" w:cs="Arial"/>
          <w:sz w:val="22"/>
          <w:szCs w:val="22"/>
        </w:rPr>
        <w:t>xxxx.xx</w:t>
      </w:r>
      <w:proofErr w:type="spellEnd"/>
      <w:r w:rsidRPr="00A37EC6">
        <w:rPr>
          <w:rFonts w:ascii="Arial" w:hAnsi="Arial" w:cs="Arial"/>
          <w:sz w:val="22"/>
          <w:szCs w:val="22"/>
        </w:rPr>
        <w:t xml:space="preserve">} for {X} months beginning [next/this] month </w:t>
      </w:r>
    </w:p>
    <w:p w14:paraId="10721CE4" w14:textId="31135126" w:rsidR="00A37EC6" w:rsidRPr="00E035DC" w:rsidRDefault="00A37EC6" w:rsidP="00E035DC">
      <w:pPr>
        <w:spacing w:after="98" w:line="268" w:lineRule="auto"/>
        <w:rPr>
          <w:rFonts w:cs="Arial"/>
          <w:sz w:val="16"/>
          <w:szCs w:val="16"/>
        </w:rPr>
      </w:pPr>
      <w:r w:rsidRPr="00A37EC6">
        <w:rPr>
          <w:rFonts w:cs="Arial"/>
          <w:sz w:val="22"/>
        </w:rPr>
        <w:t>Is that correct</w:t>
      </w:r>
      <w:r w:rsidR="00E035DC">
        <w:rPr>
          <w:rFonts w:cs="Arial"/>
          <w:sz w:val="22"/>
        </w:rPr>
        <w:t>? &lt;Or&gt; D</w:t>
      </w:r>
      <w:r w:rsidRPr="00A37EC6">
        <w:rPr>
          <w:rFonts w:cs="Arial"/>
          <w:sz w:val="22"/>
        </w:rPr>
        <w:t>oes this work for you?</w:t>
      </w:r>
    </w:p>
    <w:p w14:paraId="04CB0536" w14:textId="4542B16C" w:rsidR="00A37EC6" w:rsidRPr="00A37EC6" w:rsidRDefault="00A37EC6" w:rsidP="00A37EC6">
      <w:pPr>
        <w:spacing w:after="137" w:line="259" w:lineRule="auto"/>
        <w:ind w:left="-5"/>
        <w:rPr>
          <w:rFonts w:cs="Arial"/>
          <w:sz w:val="22"/>
        </w:rPr>
      </w:pPr>
      <w:r w:rsidRPr="00A37EC6">
        <w:rPr>
          <w:rFonts w:cs="Arial"/>
          <w:b/>
          <w:sz w:val="22"/>
        </w:rPr>
        <w:t>If the Homeowner says “no</w:t>
      </w:r>
      <w:r w:rsidR="00E035DC">
        <w:rPr>
          <w:rFonts w:cs="Arial"/>
          <w:b/>
          <w:sz w:val="22"/>
        </w:rPr>
        <w:t>,</w:t>
      </w:r>
      <w:r w:rsidRPr="00A37EC6">
        <w:rPr>
          <w:rFonts w:cs="Arial"/>
          <w:b/>
          <w:sz w:val="22"/>
        </w:rPr>
        <w:t xml:space="preserve">”, go back a few steps to arrive at an acceptable payment and/or term of forbearance. </w:t>
      </w:r>
    </w:p>
    <w:p w14:paraId="7B93ACCC" w14:textId="77777777" w:rsidR="00A37EC6" w:rsidRPr="00A37EC6" w:rsidRDefault="00A37EC6" w:rsidP="00A37EC6">
      <w:pPr>
        <w:numPr>
          <w:ilvl w:val="0"/>
          <w:numId w:val="20"/>
        </w:numPr>
        <w:spacing w:after="98" w:line="268" w:lineRule="auto"/>
        <w:ind w:left="705" w:hanging="360"/>
        <w:rPr>
          <w:rFonts w:cs="Arial"/>
          <w:sz w:val="22"/>
        </w:rPr>
      </w:pPr>
      <w:r w:rsidRPr="00A37EC6">
        <w:rPr>
          <w:rFonts w:cs="Arial"/>
          <w:sz w:val="22"/>
        </w:rPr>
        <w:t xml:space="preserve">We will send you a written agreement that summarizes the terms of your forbearance plan. </w:t>
      </w:r>
    </w:p>
    <w:p w14:paraId="54361169" w14:textId="4D1CEDA1" w:rsidR="00A37EC6" w:rsidRPr="00E035DC" w:rsidRDefault="00A37EC6" w:rsidP="00E035DC">
      <w:pPr>
        <w:spacing w:after="102" w:line="259" w:lineRule="auto"/>
        <w:rPr>
          <w:rFonts w:cs="Arial"/>
          <w:color w:val="0070C0"/>
          <w:sz w:val="24"/>
          <w:szCs w:val="24"/>
        </w:rPr>
      </w:pPr>
      <w:r w:rsidRPr="00E035DC">
        <w:rPr>
          <w:rFonts w:cs="Arial"/>
          <w:sz w:val="24"/>
          <w:szCs w:val="24"/>
        </w:rPr>
        <w:lastRenderedPageBreak/>
        <w:t xml:space="preserve"> </w:t>
      </w:r>
      <w:r w:rsidRPr="00E035DC">
        <w:rPr>
          <w:rFonts w:cs="Arial"/>
          <w:b/>
          <w:color w:val="0070C0"/>
          <w:sz w:val="24"/>
          <w:szCs w:val="24"/>
        </w:rPr>
        <w:t xml:space="preserve">Step 5: What happens next? </w:t>
      </w:r>
    </w:p>
    <w:p w14:paraId="3946C53B" w14:textId="77777777" w:rsidR="00A37EC6" w:rsidRPr="00E035DC" w:rsidRDefault="00A37EC6" w:rsidP="00E035DC">
      <w:pPr>
        <w:numPr>
          <w:ilvl w:val="0"/>
          <w:numId w:val="27"/>
        </w:numPr>
        <w:spacing w:after="20" w:line="260" w:lineRule="auto"/>
        <w:rPr>
          <w:rFonts w:cs="Arial"/>
          <w:sz w:val="22"/>
        </w:rPr>
      </w:pPr>
      <w:r w:rsidRPr="00E035DC">
        <w:rPr>
          <w:rFonts w:cs="Arial"/>
          <w:sz w:val="22"/>
        </w:rPr>
        <w:t xml:space="preserve">After this initial forbearance period of _____ months, we’ll reevaluate your situation and, if you are still financially impacted by COVID-19, we may be able to extend your forbearance period, if needed. </w:t>
      </w:r>
    </w:p>
    <w:p w14:paraId="6B094B56" w14:textId="77777777" w:rsidR="00A37EC6" w:rsidRPr="00E035DC" w:rsidRDefault="00A37EC6" w:rsidP="00E035DC">
      <w:pPr>
        <w:numPr>
          <w:ilvl w:val="0"/>
          <w:numId w:val="27"/>
        </w:numPr>
        <w:spacing w:after="26" w:line="268" w:lineRule="auto"/>
        <w:rPr>
          <w:rFonts w:cs="Arial"/>
          <w:sz w:val="22"/>
        </w:rPr>
      </w:pPr>
      <w:r w:rsidRPr="00E035DC">
        <w:rPr>
          <w:rFonts w:cs="Arial"/>
          <w:sz w:val="22"/>
        </w:rPr>
        <w:t xml:space="preserve">If your situation changes and you can resume making your monthly payments before the end of the forbearance period, let us know so that if you are able to shorten your forbearance </w:t>
      </w:r>
      <w:proofErr w:type="gramStart"/>
      <w:r w:rsidRPr="00E035DC">
        <w:rPr>
          <w:rFonts w:cs="Arial"/>
          <w:sz w:val="22"/>
        </w:rPr>
        <w:t>period</w:t>
      </w:r>
      <w:proofErr w:type="gramEnd"/>
      <w:r w:rsidRPr="00E035DC">
        <w:rPr>
          <w:rFonts w:cs="Arial"/>
          <w:sz w:val="22"/>
        </w:rPr>
        <w:t xml:space="preserve"> we can do that and reduce the amount that you will need to repay following forbearance. If you can make partial payments during the forbearance period, please do so, because it will reduce the amount you will need to repay following forbearance. </w:t>
      </w:r>
    </w:p>
    <w:p w14:paraId="5E9C1974" w14:textId="32034483" w:rsidR="00A37EC6" w:rsidRPr="00E035DC" w:rsidRDefault="00A37EC6" w:rsidP="00E035DC">
      <w:pPr>
        <w:numPr>
          <w:ilvl w:val="0"/>
          <w:numId w:val="27"/>
        </w:numPr>
        <w:spacing w:after="20" w:line="260" w:lineRule="auto"/>
        <w:rPr>
          <w:rFonts w:cs="Arial"/>
          <w:sz w:val="22"/>
        </w:rPr>
      </w:pPr>
      <w:r w:rsidRPr="00E035DC">
        <w:rPr>
          <w:rFonts w:cs="Arial"/>
          <w:sz w:val="22"/>
        </w:rPr>
        <w:t>It’s important to understand that the amount of your payment that is either reduced or suspended will still need to be repaid</w:t>
      </w:r>
      <w:r w:rsidR="00E035DC">
        <w:rPr>
          <w:rFonts w:cs="Arial"/>
          <w:sz w:val="22"/>
        </w:rPr>
        <w:t xml:space="preserve"> </w:t>
      </w:r>
      <w:r w:rsidRPr="00E035DC">
        <w:rPr>
          <w:rFonts w:cs="Arial"/>
          <w:sz w:val="22"/>
        </w:rPr>
        <w:t>—</w:t>
      </w:r>
      <w:r w:rsidR="00E035DC">
        <w:rPr>
          <w:rFonts w:cs="Arial"/>
          <w:sz w:val="22"/>
        </w:rPr>
        <w:t xml:space="preserve"> </w:t>
      </w:r>
      <w:r w:rsidRPr="00E035DC">
        <w:rPr>
          <w:rFonts w:cs="Arial"/>
          <w:sz w:val="22"/>
        </w:rPr>
        <w:t xml:space="preserve">but not until after the forbearance -- </w:t>
      </w:r>
      <w:r w:rsidRPr="00E035DC">
        <w:rPr>
          <w:rFonts w:cs="Arial"/>
          <w:b/>
          <w:sz w:val="22"/>
        </w:rPr>
        <w:t xml:space="preserve">and you will not have to pay it all at once if you are not able to do so. </w:t>
      </w:r>
    </w:p>
    <w:p w14:paraId="258950AF" w14:textId="77777777" w:rsidR="00A37EC6" w:rsidRPr="00E035DC" w:rsidRDefault="00A37EC6" w:rsidP="00E035DC">
      <w:pPr>
        <w:numPr>
          <w:ilvl w:val="0"/>
          <w:numId w:val="27"/>
        </w:numPr>
        <w:spacing w:after="98" w:line="268" w:lineRule="auto"/>
        <w:rPr>
          <w:rFonts w:cs="Arial"/>
          <w:sz w:val="22"/>
        </w:rPr>
      </w:pPr>
      <w:r w:rsidRPr="00E035DC">
        <w:rPr>
          <w:rFonts w:cs="Arial"/>
          <w:sz w:val="22"/>
        </w:rPr>
        <w:t xml:space="preserve">During the forbearance, we will not charge penalties or late fees for any reduced or suspended payment. </w:t>
      </w:r>
    </w:p>
    <w:p w14:paraId="4899C963" w14:textId="77777777" w:rsidR="00A37EC6" w:rsidRPr="00E035DC" w:rsidRDefault="00A37EC6" w:rsidP="00E035DC">
      <w:pPr>
        <w:spacing w:after="134"/>
        <w:rPr>
          <w:rFonts w:cs="Arial"/>
          <w:sz w:val="22"/>
        </w:rPr>
      </w:pPr>
      <w:r w:rsidRPr="00E035DC">
        <w:rPr>
          <w:rFonts w:cs="Arial"/>
          <w:b/>
          <w:sz w:val="22"/>
        </w:rPr>
        <w:t>NOTE TO SERVICER</w:t>
      </w:r>
      <w:r w:rsidRPr="00E035DC">
        <w:rPr>
          <w:rFonts w:cs="Arial"/>
          <w:sz w:val="22"/>
        </w:rPr>
        <w:t xml:space="preserve">: The Servicer should check if the Homeowner pays taxes, </w:t>
      </w:r>
      <w:proofErr w:type="gramStart"/>
      <w:r w:rsidRPr="00E035DC">
        <w:rPr>
          <w:rFonts w:cs="Arial"/>
          <w:sz w:val="22"/>
        </w:rPr>
        <w:t>insurance</w:t>
      </w:r>
      <w:proofErr w:type="gramEnd"/>
      <w:r w:rsidRPr="00E035DC">
        <w:rPr>
          <w:rFonts w:cs="Arial"/>
          <w:sz w:val="22"/>
        </w:rPr>
        <w:t xml:space="preserve"> or HOA/condo fees directly instead of via escrow. If that is the case, remind the Homeowner to continue making these payments directly during the forbearance period. </w:t>
      </w:r>
    </w:p>
    <w:p w14:paraId="4ECFA7B1" w14:textId="77777777" w:rsidR="00A37EC6" w:rsidRPr="00E035DC" w:rsidRDefault="00A37EC6" w:rsidP="00E035DC">
      <w:pPr>
        <w:numPr>
          <w:ilvl w:val="0"/>
          <w:numId w:val="27"/>
        </w:numPr>
        <w:spacing w:after="26" w:line="268" w:lineRule="auto"/>
        <w:rPr>
          <w:rFonts w:cs="Arial"/>
          <w:sz w:val="22"/>
        </w:rPr>
      </w:pPr>
      <w:r w:rsidRPr="00E035DC">
        <w:rPr>
          <w:rFonts w:cs="Arial"/>
          <w:sz w:val="22"/>
        </w:rPr>
        <w:t xml:space="preserve">We will send you a written agreement that summarizes the terms of your forbearance plan. </w:t>
      </w:r>
    </w:p>
    <w:p w14:paraId="0F610B25" w14:textId="77777777" w:rsidR="00A37EC6" w:rsidRPr="00A37EC6" w:rsidRDefault="00A37EC6" w:rsidP="00E035DC">
      <w:pPr>
        <w:numPr>
          <w:ilvl w:val="0"/>
          <w:numId w:val="27"/>
        </w:numPr>
        <w:spacing w:after="26" w:line="268" w:lineRule="auto"/>
        <w:rPr>
          <w:rFonts w:cs="Arial"/>
          <w:sz w:val="22"/>
        </w:rPr>
      </w:pPr>
      <w:r w:rsidRPr="00E035DC">
        <w:rPr>
          <w:rFonts w:cs="Arial"/>
          <w:sz w:val="22"/>
        </w:rPr>
        <w:t>Do you have any q</w:t>
      </w:r>
      <w:r w:rsidRPr="00A37EC6">
        <w:rPr>
          <w:rFonts w:cs="Arial"/>
          <w:sz w:val="22"/>
        </w:rPr>
        <w:t xml:space="preserve">uestions? </w:t>
      </w:r>
    </w:p>
    <w:p w14:paraId="121BE025" w14:textId="16438629" w:rsidR="00A37EC6" w:rsidRPr="00E035DC" w:rsidRDefault="00A37EC6" w:rsidP="00E035DC">
      <w:pPr>
        <w:spacing w:after="102" w:line="259" w:lineRule="auto"/>
        <w:rPr>
          <w:rFonts w:cs="Arial"/>
          <w:color w:val="0070C0"/>
          <w:sz w:val="24"/>
          <w:szCs w:val="24"/>
        </w:rPr>
      </w:pPr>
      <w:r w:rsidRPr="00E035DC">
        <w:rPr>
          <w:rFonts w:cs="Arial"/>
          <w:sz w:val="24"/>
          <w:szCs w:val="24"/>
        </w:rPr>
        <w:t xml:space="preserve"> </w:t>
      </w:r>
      <w:r w:rsidR="00E035DC" w:rsidRPr="00E035DC">
        <w:rPr>
          <w:rFonts w:cs="Arial"/>
          <w:sz w:val="24"/>
          <w:szCs w:val="24"/>
        </w:rPr>
        <w:br/>
      </w:r>
      <w:r w:rsidRPr="00E035DC">
        <w:rPr>
          <w:rFonts w:cs="Arial"/>
          <w:b/>
          <w:color w:val="0070C0"/>
          <w:sz w:val="24"/>
          <w:szCs w:val="24"/>
        </w:rPr>
        <w:t xml:space="preserve">Step 6: Forbearance repayment </w:t>
      </w:r>
    </w:p>
    <w:p w14:paraId="5272934D"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Let’s talk about what happens at the end of the forbearance. </w:t>
      </w:r>
    </w:p>
    <w:p w14:paraId="1089E317"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At the end of your forbearance plan you will have to repay the amount of reduced or paused payments, </w:t>
      </w:r>
      <w:r w:rsidRPr="00A37EC6">
        <w:rPr>
          <w:rFonts w:cs="Arial"/>
          <w:b/>
          <w:sz w:val="22"/>
        </w:rPr>
        <w:t>but you are not required to do so all at once if you are not able to do so.</w:t>
      </w:r>
      <w:r w:rsidRPr="00A37EC6">
        <w:rPr>
          <w:rFonts w:cs="Arial"/>
          <w:sz w:val="22"/>
        </w:rPr>
        <w:t xml:space="preserve"> </w:t>
      </w:r>
    </w:p>
    <w:p w14:paraId="14D9B556"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The repayment options at the end of the forbearance may include: </w:t>
      </w:r>
    </w:p>
    <w:p w14:paraId="7F0E5EC2" w14:textId="77777777" w:rsidR="00A37EC6" w:rsidRPr="00A37EC6" w:rsidRDefault="00A37EC6" w:rsidP="00A37EC6">
      <w:pPr>
        <w:numPr>
          <w:ilvl w:val="1"/>
          <w:numId w:val="20"/>
        </w:numPr>
        <w:spacing w:after="20" w:line="260" w:lineRule="auto"/>
        <w:ind w:hanging="360"/>
        <w:rPr>
          <w:rFonts w:cs="Arial"/>
          <w:sz w:val="22"/>
        </w:rPr>
      </w:pPr>
      <w:r w:rsidRPr="00A37EC6">
        <w:rPr>
          <w:rFonts w:cs="Arial"/>
          <w:sz w:val="22"/>
        </w:rPr>
        <w:t xml:space="preserve">“reinstatement”, which means paying the total amount </w:t>
      </w:r>
      <w:proofErr w:type="gramStart"/>
      <w:r w:rsidRPr="00A37EC6">
        <w:rPr>
          <w:rFonts w:cs="Arial"/>
          <w:sz w:val="22"/>
        </w:rPr>
        <w:t>due, if</w:t>
      </w:r>
      <w:proofErr w:type="gramEnd"/>
      <w:r w:rsidRPr="00A37EC6">
        <w:rPr>
          <w:rFonts w:cs="Arial"/>
          <w:sz w:val="22"/>
        </w:rPr>
        <w:t xml:space="preserve"> you are able to do so, or </w:t>
      </w:r>
    </w:p>
    <w:p w14:paraId="6556335B" w14:textId="77777777" w:rsidR="00A37EC6" w:rsidRPr="00A37EC6" w:rsidRDefault="00A37EC6" w:rsidP="00A37EC6">
      <w:pPr>
        <w:numPr>
          <w:ilvl w:val="1"/>
          <w:numId w:val="20"/>
        </w:numPr>
        <w:spacing w:after="26" w:line="268" w:lineRule="auto"/>
        <w:ind w:hanging="360"/>
        <w:rPr>
          <w:rFonts w:cs="Arial"/>
          <w:sz w:val="22"/>
        </w:rPr>
      </w:pPr>
      <w:r w:rsidRPr="00A37EC6">
        <w:rPr>
          <w:rFonts w:cs="Arial"/>
          <w:sz w:val="22"/>
        </w:rPr>
        <w:t xml:space="preserve">we can set up a repayment plan, which will let you catch up gradually while you are paying your regular monthly payment. </w:t>
      </w:r>
    </w:p>
    <w:p w14:paraId="36FD2611"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If you cannot afford the increased monthly payments to catch up gradually through a repayment plan, but you can resume making your normal monthly payment, we can look at other ways of paying back the missed payments in an affordable manner, such as a “payment deferral” which moves your missed payments into a deferred balance fully due and payable at the end of the mortgage term, when you refinance or otherwise payoff your mortgage, or when you sell or transfer your home. </w:t>
      </w:r>
    </w:p>
    <w:p w14:paraId="28AA2541"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If you have a long-term reduction in income resulting from the crisis, then we can look at a “loan modification,” which </w:t>
      </w:r>
      <w:proofErr w:type="gramStart"/>
      <w:r w:rsidRPr="00A37EC6">
        <w:rPr>
          <w:rFonts w:cs="Arial"/>
          <w:sz w:val="22"/>
        </w:rPr>
        <w:t>actually changes</w:t>
      </w:r>
      <w:proofErr w:type="gramEnd"/>
      <w:r w:rsidRPr="00A37EC6">
        <w:rPr>
          <w:rFonts w:cs="Arial"/>
          <w:sz w:val="22"/>
        </w:rPr>
        <w:t xml:space="preserve"> some of the terms of your loan. </w:t>
      </w:r>
    </w:p>
    <w:p w14:paraId="2264089B" w14:textId="77777777" w:rsidR="00A37EC6" w:rsidRPr="00A37EC6" w:rsidRDefault="00A37EC6" w:rsidP="00A37EC6">
      <w:pPr>
        <w:numPr>
          <w:ilvl w:val="0"/>
          <w:numId w:val="20"/>
        </w:numPr>
        <w:spacing w:after="20" w:line="260" w:lineRule="auto"/>
        <w:ind w:left="705" w:hanging="360"/>
        <w:rPr>
          <w:rFonts w:cs="Arial"/>
          <w:sz w:val="22"/>
        </w:rPr>
      </w:pPr>
      <w:r w:rsidRPr="00A37EC6">
        <w:rPr>
          <w:rFonts w:cs="Arial"/>
          <w:sz w:val="22"/>
        </w:rPr>
        <w:t xml:space="preserve">That’s </w:t>
      </w:r>
      <w:proofErr w:type="gramStart"/>
      <w:r w:rsidRPr="00A37EC6">
        <w:rPr>
          <w:rFonts w:cs="Arial"/>
          <w:sz w:val="22"/>
        </w:rPr>
        <w:t>a brief summary</w:t>
      </w:r>
      <w:proofErr w:type="gramEnd"/>
      <w:r w:rsidRPr="00A37EC6">
        <w:rPr>
          <w:rFonts w:cs="Arial"/>
          <w:sz w:val="22"/>
        </w:rPr>
        <w:t xml:space="preserve"> of options that may be available after your forbearance ends.</w:t>
      </w:r>
    </w:p>
    <w:p w14:paraId="4191AA49" w14:textId="77777777" w:rsidR="00380383" w:rsidRPr="00380383" w:rsidRDefault="00A37EC6" w:rsidP="0019057E">
      <w:pPr>
        <w:numPr>
          <w:ilvl w:val="0"/>
          <w:numId w:val="20"/>
        </w:numPr>
        <w:spacing w:after="99" w:line="249" w:lineRule="auto"/>
        <w:ind w:left="705" w:hanging="360"/>
        <w:rPr>
          <w:rFonts w:cs="Arial"/>
          <w:b/>
          <w:bCs/>
          <w:sz w:val="22"/>
        </w:rPr>
      </w:pPr>
      <w:r w:rsidRPr="00380383">
        <w:rPr>
          <w:rFonts w:cs="Arial"/>
          <w:sz w:val="22"/>
        </w:rPr>
        <w:t xml:space="preserve">Additionally, we encourage you to look at the Homeowner Assistance Fund (HAF) program, which has funds available for homeowners who have been impacted by COVID-19. This program is managed by state and local government housing finance agencies, who can assist you in determining your eligibility. </w:t>
      </w:r>
    </w:p>
    <w:p w14:paraId="16F0A659" w14:textId="77777777" w:rsidR="00A37EC6" w:rsidRPr="00A37EC6" w:rsidRDefault="00A37EC6" w:rsidP="00A37EC6">
      <w:pPr>
        <w:numPr>
          <w:ilvl w:val="0"/>
          <w:numId w:val="20"/>
        </w:numPr>
        <w:spacing w:after="99" w:line="268" w:lineRule="auto"/>
        <w:ind w:left="705" w:hanging="360"/>
        <w:rPr>
          <w:rFonts w:cs="Arial"/>
          <w:sz w:val="22"/>
        </w:rPr>
      </w:pPr>
      <w:r w:rsidRPr="00A37EC6">
        <w:rPr>
          <w:rFonts w:cs="Arial"/>
          <w:sz w:val="22"/>
        </w:rPr>
        <w:t xml:space="preserve">Do you have any questions? </w:t>
      </w:r>
    </w:p>
    <w:p w14:paraId="292A7003" w14:textId="77777777" w:rsidR="00A37EC6" w:rsidRPr="00A37EC6" w:rsidRDefault="00A37EC6" w:rsidP="00A37EC6">
      <w:pPr>
        <w:spacing w:after="99"/>
        <w:ind w:left="345"/>
        <w:rPr>
          <w:rFonts w:cs="Arial"/>
          <w:sz w:val="22"/>
        </w:rPr>
      </w:pPr>
    </w:p>
    <w:p w14:paraId="5C17E819" w14:textId="097C2E41" w:rsidR="00A37EC6" w:rsidRPr="00380383" w:rsidRDefault="00A37EC6" w:rsidP="00A37EC6">
      <w:pPr>
        <w:spacing w:after="143" w:line="251" w:lineRule="auto"/>
        <w:ind w:left="-5"/>
        <w:rPr>
          <w:rFonts w:cs="Arial"/>
          <w:b/>
          <w:color w:val="0070C0"/>
          <w:sz w:val="24"/>
          <w:szCs w:val="24"/>
        </w:rPr>
      </w:pPr>
      <w:r w:rsidRPr="00380383">
        <w:rPr>
          <w:rFonts w:cs="Arial"/>
          <w:b/>
          <w:color w:val="0070C0"/>
          <w:sz w:val="24"/>
          <w:szCs w:val="24"/>
        </w:rPr>
        <w:t>Step 7: Closing and additional resources</w:t>
      </w:r>
    </w:p>
    <w:p w14:paraId="1C2FEC16" w14:textId="18D55EB5" w:rsidR="00A37EC6" w:rsidRDefault="00A37EC6" w:rsidP="00A37EC6">
      <w:pPr>
        <w:spacing w:after="99" w:line="259" w:lineRule="auto"/>
        <w:rPr>
          <w:rFonts w:cs="Arial"/>
          <w:sz w:val="22"/>
        </w:rPr>
      </w:pPr>
      <w:r w:rsidRPr="00A37EC6">
        <w:rPr>
          <w:rFonts w:cs="Arial"/>
          <w:sz w:val="22"/>
        </w:rPr>
        <w:t xml:space="preserve">Thank you for working with us to understand your situation. </w:t>
      </w:r>
    </w:p>
    <w:p w14:paraId="050B59D9" w14:textId="6EFD3339" w:rsidR="00380383" w:rsidRPr="00380383" w:rsidRDefault="00380383" w:rsidP="00380383">
      <w:pPr>
        <w:pStyle w:val="ListParagraph"/>
        <w:numPr>
          <w:ilvl w:val="0"/>
          <w:numId w:val="28"/>
        </w:numPr>
        <w:spacing w:after="99" w:line="259" w:lineRule="auto"/>
        <w:rPr>
          <w:rFonts w:ascii="Arial" w:hAnsi="Arial" w:cs="Arial"/>
          <w:sz w:val="22"/>
        </w:rPr>
      </w:pPr>
      <w:r w:rsidRPr="00380383">
        <w:rPr>
          <w:rFonts w:ascii="Arial" w:hAnsi="Arial" w:cs="Arial"/>
          <w:sz w:val="22"/>
        </w:rPr>
        <w:lastRenderedPageBreak/>
        <w:t>If you need additional assistance in thinking through your financial situation and budgeting, we want you to know that you can reach out to</w:t>
      </w:r>
      <w:r>
        <w:rPr>
          <w:rFonts w:ascii="Arial" w:hAnsi="Arial" w:cs="Arial"/>
          <w:sz w:val="22"/>
        </w:rPr>
        <w:t>:</w:t>
      </w:r>
    </w:p>
    <w:p w14:paraId="4C9F0571" w14:textId="63EE46DE" w:rsidR="00380383" w:rsidRDefault="00380383" w:rsidP="00380383">
      <w:pPr>
        <w:pStyle w:val="ListParagraph"/>
        <w:numPr>
          <w:ilvl w:val="1"/>
          <w:numId w:val="29"/>
        </w:numPr>
        <w:spacing w:after="99" w:line="259" w:lineRule="auto"/>
        <w:rPr>
          <w:rFonts w:ascii="Arial" w:hAnsi="Arial" w:cs="Arial"/>
          <w:sz w:val="22"/>
        </w:rPr>
      </w:pPr>
      <w:bookmarkStart w:id="1" w:name="_Hlk93582200"/>
      <w:r>
        <w:rPr>
          <w:rFonts w:ascii="Arial" w:hAnsi="Arial" w:cs="Arial"/>
          <w:sz w:val="22"/>
        </w:rPr>
        <w:t xml:space="preserve">Freddie Mac’s </w:t>
      </w:r>
      <w:hyperlink r:id="rId12" w:history="1">
        <w:r w:rsidRPr="00380383">
          <w:rPr>
            <w:rStyle w:val="Hyperlink"/>
            <w:rFonts w:ascii="Arial" w:hAnsi="Arial" w:cs="Arial"/>
            <w:sz w:val="22"/>
          </w:rPr>
          <w:t>Borrower Help Centers and Network</w:t>
        </w:r>
      </w:hyperlink>
      <w:r>
        <w:rPr>
          <w:rFonts w:ascii="Arial" w:hAnsi="Arial" w:cs="Arial"/>
          <w:sz w:val="22"/>
        </w:rPr>
        <w:t xml:space="preserve">: Our HUD-certified housing counselors can assist you if you are struggling to make your mortgage payments. They can be reached at </w:t>
      </w:r>
      <w:r w:rsidRPr="00380383">
        <w:rPr>
          <w:rFonts w:ascii="Arial" w:hAnsi="Arial" w:cs="Arial"/>
          <w:sz w:val="22"/>
        </w:rPr>
        <w:t>877-300-4179</w:t>
      </w:r>
      <w:r>
        <w:rPr>
          <w:rFonts w:ascii="Arial" w:hAnsi="Arial" w:cs="Arial"/>
          <w:sz w:val="22"/>
        </w:rPr>
        <w:t>.</w:t>
      </w:r>
    </w:p>
    <w:bookmarkEnd w:id="1"/>
    <w:p w14:paraId="7039B658" w14:textId="51E31748" w:rsidR="00380383" w:rsidRPr="00380383" w:rsidRDefault="00380383" w:rsidP="00380383">
      <w:pPr>
        <w:pStyle w:val="ListParagraph"/>
        <w:numPr>
          <w:ilvl w:val="1"/>
          <w:numId w:val="29"/>
        </w:numPr>
        <w:rPr>
          <w:rFonts w:ascii="Arial" w:hAnsi="Arial" w:cs="Arial"/>
          <w:sz w:val="22"/>
        </w:rPr>
      </w:pPr>
      <w:r w:rsidRPr="00380383">
        <w:rPr>
          <w:rFonts w:ascii="Arial" w:hAnsi="Arial" w:cs="Arial"/>
          <w:sz w:val="22"/>
        </w:rPr>
        <w:t xml:space="preserve">The </w:t>
      </w:r>
      <w:hyperlink r:id="rId13" w:history="1">
        <w:r w:rsidRPr="00380383">
          <w:rPr>
            <w:rStyle w:val="Hyperlink"/>
            <w:rFonts w:ascii="Arial" w:hAnsi="Arial" w:cs="Arial"/>
            <w:sz w:val="22"/>
          </w:rPr>
          <w:t>U.S. Department of Housing and Urban Development (HUD</w:t>
        </w:r>
      </w:hyperlink>
      <w:r w:rsidRPr="00380383">
        <w:rPr>
          <w:rFonts w:ascii="Arial" w:hAnsi="Arial" w:cs="Arial"/>
          <w:sz w:val="22"/>
        </w:rPr>
        <w:t>)</w:t>
      </w:r>
      <w:r>
        <w:rPr>
          <w:rFonts w:ascii="Arial" w:hAnsi="Arial" w:cs="Arial"/>
          <w:sz w:val="22"/>
        </w:rPr>
        <w:t xml:space="preserve">: </w:t>
      </w:r>
      <w:r w:rsidRPr="00380383">
        <w:rPr>
          <w:rFonts w:ascii="Arial" w:hAnsi="Arial" w:cs="Arial"/>
          <w:sz w:val="22"/>
        </w:rPr>
        <w:t>A HUD-approved housing counselor is an experienced, trained professional who can advise you on preventing foreclosure, buying a home, protecting your credit, and other issues.</w:t>
      </w:r>
    </w:p>
    <w:p w14:paraId="334E5C0C" w14:textId="77777777" w:rsidR="00380383" w:rsidRDefault="00A37EC6" w:rsidP="00380383">
      <w:pPr>
        <w:numPr>
          <w:ilvl w:val="0"/>
          <w:numId w:val="20"/>
        </w:numPr>
        <w:spacing w:after="26" w:line="268" w:lineRule="auto"/>
        <w:ind w:left="705" w:hanging="360"/>
        <w:rPr>
          <w:rFonts w:cs="Arial"/>
          <w:sz w:val="22"/>
        </w:rPr>
      </w:pPr>
      <w:r w:rsidRPr="00A37EC6">
        <w:rPr>
          <w:rFonts w:cs="Arial"/>
          <w:sz w:val="22"/>
        </w:rPr>
        <w:t xml:space="preserve">In summary, here are the key points to remember about your forbearance plan: </w:t>
      </w:r>
    </w:p>
    <w:p w14:paraId="6B592433" w14:textId="73698CE0" w:rsidR="00A37EC6" w:rsidRPr="00380383" w:rsidRDefault="00A37EC6" w:rsidP="00380383">
      <w:pPr>
        <w:numPr>
          <w:ilvl w:val="1"/>
          <w:numId w:val="30"/>
        </w:numPr>
        <w:spacing w:after="26" w:line="268" w:lineRule="auto"/>
        <w:ind w:hanging="360"/>
        <w:rPr>
          <w:rFonts w:cs="Arial"/>
          <w:sz w:val="22"/>
        </w:rPr>
      </w:pPr>
      <w:r w:rsidRPr="00380383">
        <w:rPr>
          <w:rFonts w:cs="Arial"/>
          <w:sz w:val="22"/>
        </w:rPr>
        <w:t xml:space="preserve">You have requested and will be granted forbearance relief for X months during which time you will make [no mortgage payments] or [a reduced mortgage payment of $XXXX.XX]. </w:t>
      </w:r>
    </w:p>
    <w:p w14:paraId="55CEA0C0" w14:textId="77777777" w:rsidR="00A37EC6" w:rsidRPr="00A37EC6" w:rsidRDefault="00A37EC6" w:rsidP="00380383">
      <w:pPr>
        <w:numPr>
          <w:ilvl w:val="1"/>
          <w:numId w:val="30"/>
        </w:numPr>
        <w:spacing w:after="26" w:line="268" w:lineRule="auto"/>
        <w:ind w:hanging="360"/>
        <w:rPr>
          <w:rFonts w:cs="Arial"/>
          <w:sz w:val="22"/>
        </w:rPr>
      </w:pPr>
      <w:r w:rsidRPr="00A37EC6">
        <w:rPr>
          <w:rFonts w:cs="Arial"/>
          <w:sz w:val="22"/>
        </w:rPr>
        <w:t xml:space="preserve">[If applicable] You will continue making [Insurance] [property tax] [HOA or condo fees] payments directly yourself. </w:t>
      </w:r>
    </w:p>
    <w:p w14:paraId="72F9D910" w14:textId="77777777" w:rsidR="00A37EC6" w:rsidRPr="00A37EC6" w:rsidRDefault="00A37EC6" w:rsidP="00380383">
      <w:pPr>
        <w:numPr>
          <w:ilvl w:val="1"/>
          <w:numId w:val="30"/>
        </w:numPr>
        <w:spacing w:after="26" w:line="268" w:lineRule="auto"/>
        <w:ind w:hanging="360"/>
        <w:rPr>
          <w:rFonts w:cs="Arial"/>
          <w:sz w:val="22"/>
        </w:rPr>
      </w:pPr>
      <w:r w:rsidRPr="00A37EC6">
        <w:rPr>
          <w:rFonts w:cs="Arial"/>
          <w:sz w:val="22"/>
        </w:rPr>
        <w:t xml:space="preserve">We will send you a written agreement that summarizes the terms of your forbearance plan. </w:t>
      </w:r>
    </w:p>
    <w:p w14:paraId="7609298E" w14:textId="77777777" w:rsidR="00A37EC6" w:rsidRPr="00A37EC6" w:rsidRDefault="00A37EC6" w:rsidP="00380383">
      <w:pPr>
        <w:numPr>
          <w:ilvl w:val="1"/>
          <w:numId w:val="30"/>
        </w:numPr>
        <w:spacing w:after="26" w:line="268" w:lineRule="auto"/>
        <w:ind w:hanging="360"/>
        <w:rPr>
          <w:rFonts w:cs="Arial"/>
          <w:sz w:val="22"/>
        </w:rPr>
      </w:pPr>
      <w:r w:rsidRPr="00A37EC6">
        <w:rPr>
          <w:rFonts w:cs="Arial"/>
          <w:sz w:val="22"/>
        </w:rPr>
        <w:t xml:space="preserve">You may shorten the forbearance period at any time, or you may be able to extend the forbearance for an additional period if needed to resolve your financial hardship. </w:t>
      </w:r>
    </w:p>
    <w:p w14:paraId="588C1868" w14:textId="77777777" w:rsidR="00A37EC6" w:rsidRPr="00A37EC6" w:rsidRDefault="00A37EC6" w:rsidP="00380383">
      <w:pPr>
        <w:numPr>
          <w:ilvl w:val="1"/>
          <w:numId w:val="30"/>
        </w:numPr>
        <w:spacing w:after="26" w:line="268" w:lineRule="auto"/>
        <w:ind w:hanging="360"/>
        <w:rPr>
          <w:rFonts w:cs="Arial"/>
          <w:sz w:val="22"/>
        </w:rPr>
      </w:pPr>
      <w:r w:rsidRPr="00A37EC6">
        <w:rPr>
          <w:rFonts w:cs="Arial"/>
          <w:sz w:val="22"/>
        </w:rPr>
        <w:t xml:space="preserve">We will reach out to you about 30 days before your forbearance plan is scheduled to end to determine next steps. </w:t>
      </w:r>
    </w:p>
    <w:p w14:paraId="1191364F" w14:textId="77777777" w:rsidR="00A37EC6" w:rsidRPr="00A37EC6" w:rsidRDefault="00A37EC6" w:rsidP="00380383">
      <w:pPr>
        <w:numPr>
          <w:ilvl w:val="1"/>
          <w:numId w:val="30"/>
        </w:numPr>
        <w:spacing w:after="26" w:line="268" w:lineRule="auto"/>
        <w:ind w:hanging="360"/>
        <w:rPr>
          <w:rFonts w:cs="Arial"/>
          <w:sz w:val="22"/>
        </w:rPr>
      </w:pPr>
      <w:r w:rsidRPr="00A37EC6">
        <w:rPr>
          <w:rFonts w:cs="Arial"/>
          <w:sz w:val="22"/>
        </w:rPr>
        <w:t xml:space="preserve">At the end of your forbearance plan you will resume monthly mortgage payments and you will have to repay the amount of reduced or suspended payments – although not all at once if you are not able to do so. </w:t>
      </w:r>
    </w:p>
    <w:p w14:paraId="0ADD3717" w14:textId="77777777" w:rsidR="00A37EC6" w:rsidRPr="00A37EC6" w:rsidRDefault="00A37EC6" w:rsidP="00A37EC6">
      <w:pPr>
        <w:numPr>
          <w:ilvl w:val="0"/>
          <w:numId w:val="20"/>
        </w:numPr>
        <w:spacing w:after="26" w:line="268" w:lineRule="auto"/>
        <w:ind w:left="705" w:hanging="360"/>
        <w:rPr>
          <w:rFonts w:cs="Arial"/>
          <w:sz w:val="22"/>
        </w:rPr>
      </w:pPr>
      <w:r w:rsidRPr="00A37EC6">
        <w:rPr>
          <w:rFonts w:cs="Arial"/>
          <w:sz w:val="22"/>
        </w:rPr>
        <w:t xml:space="preserve">Do you have any questions? </w:t>
      </w:r>
    </w:p>
    <w:p w14:paraId="0CB50EB6" w14:textId="77777777" w:rsidR="00C44323" w:rsidRDefault="00A37EC6" w:rsidP="00C44323">
      <w:pPr>
        <w:numPr>
          <w:ilvl w:val="0"/>
          <w:numId w:val="20"/>
        </w:numPr>
        <w:spacing w:after="26" w:line="268" w:lineRule="auto"/>
        <w:ind w:left="705" w:hanging="360"/>
        <w:rPr>
          <w:rFonts w:cs="Arial"/>
          <w:sz w:val="22"/>
        </w:rPr>
      </w:pPr>
      <w:r w:rsidRPr="00A37EC6">
        <w:rPr>
          <w:rFonts w:cs="Arial"/>
          <w:sz w:val="22"/>
        </w:rPr>
        <w:t xml:space="preserve">While you’re in the forbearance period, there are a few things you can do to protect yourself: </w:t>
      </w:r>
    </w:p>
    <w:p w14:paraId="63971E48" w14:textId="77AB9661" w:rsidR="00A37EC6" w:rsidRPr="00C44323" w:rsidRDefault="00A37EC6" w:rsidP="00C44323">
      <w:pPr>
        <w:numPr>
          <w:ilvl w:val="1"/>
          <w:numId w:val="31"/>
        </w:numPr>
        <w:spacing w:after="26" w:line="268" w:lineRule="auto"/>
        <w:ind w:hanging="360"/>
        <w:rPr>
          <w:rFonts w:cs="Arial"/>
          <w:sz w:val="22"/>
        </w:rPr>
      </w:pPr>
      <w:r w:rsidRPr="00C44323">
        <w:rPr>
          <w:rFonts w:cs="Arial"/>
          <w:sz w:val="22"/>
        </w:rPr>
        <w:t xml:space="preserve">Keep notes, </w:t>
      </w:r>
      <w:proofErr w:type="gramStart"/>
      <w:r w:rsidRPr="00C44323">
        <w:rPr>
          <w:rFonts w:cs="Arial"/>
          <w:sz w:val="22"/>
        </w:rPr>
        <w:t>paperwork</w:t>
      </w:r>
      <w:proofErr w:type="gramEnd"/>
      <w:r w:rsidRPr="00C44323">
        <w:rPr>
          <w:rFonts w:cs="Arial"/>
          <w:sz w:val="22"/>
        </w:rPr>
        <w:t xml:space="preserve"> and documentation on hand. This includes paying attention to your monthly mortgage statements so you can ensure that your statement reflects the assistance provided. </w:t>
      </w:r>
    </w:p>
    <w:p w14:paraId="3771A173" w14:textId="77777777" w:rsidR="00A37EC6" w:rsidRPr="00A37EC6" w:rsidRDefault="00A37EC6" w:rsidP="00C44323">
      <w:pPr>
        <w:numPr>
          <w:ilvl w:val="1"/>
          <w:numId w:val="31"/>
        </w:numPr>
        <w:spacing w:after="26" w:line="268" w:lineRule="auto"/>
        <w:ind w:hanging="360"/>
        <w:rPr>
          <w:rFonts w:cs="Arial"/>
          <w:sz w:val="22"/>
        </w:rPr>
      </w:pPr>
      <w:r w:rsidRPr="00A37EC6">
        <w:rPr>
          <w:rFonts w:cs="Arial"/>
          <w:sz w:val="22"/>
        </w:rPr>
        <w:t xml:space="preserve">If you have your mortgage payment deducted automatically from your bank account, </w:t>
      </w:r>
      <w:proofErr w:type="gramStart"/>
      <w:r w:rsidRPr="00A37EC6">
        <w:rPr>
          <w:rFonts w:cs="Arial"/>
          <w:sz w:val="22"/>
        </w:rPr>
        <w:t>adjust</w:t>
      </w:r>
      <w:proofErr w:type="gramEnd"/>
      <w:r w:rsidRPr="00A37EC6">
        <w:rPr>
          <w:rFonts w:cs="Arial"/>
          <w:sz w:val="22"/>
        </w:rPr>
        <w:t xml:space="preserve"> or stop autopayments for your mortgage. </w:t>
      </w:r>
    </w:p>
    <w:p w14:paraId="1D4B84D5" w14:textId="77777777" w:rsidR="00A37EC6" w:rsidRPr="00A37EC6" w:rsidRDefault="00A37EC6" w:rsidP="00C44323">
      <w:pPr>
        <w:numPr>
          <w:ilvl w:val="1"/>
          <w:numId w:val="31"/>
        </w:numPr>
        <w:spacing w:after="126" w:line="260" w:lineRule="auto"/>
        <w:ind w:hanging="360"/>
        <w:rPr>
          <w:rFonts w:cs="Arial"/>
          <w:sz w:val="22"/>
        </w:rPr>
      </w:pPr>
      <w:r w:rsidRPr="00A37EC6">
        <w:rPr>
          <w:rFonts w:cs="Arial"/>
          <w:sz w:val="22"/>
        </w:rPr>
        <w:t xml:space="preserve">Keep an eye on your credit. It’s a good idea to routinely check your credit reports. </w:t>
      </w:r>
    </w:p>
    <w:p w14:paraId="335DBE58" w14:textId="77777777" w:rsidR="00C44323" w:rsidRDefault="00C44323" w:rsidP="00A37EC6">
      <w:pPr>
        <w:spacing w:after="0" w:line="259" w:lineRule="auto"/>
        <w:rPr>
          <w:rFonts w:cs="Arial"/>
          <w:b/>
          <w:sz w:val="22"/>
        </w:rPr>
      </w:pPr>
    </w:p>
    <w:p w14:paraId="58AF350C" w14:textId="2E5C0BB0" w:rsidR="00A37EC6" w:rsidRPr="00A37EC6" w:rsidRDefault="00A37EC6" w:rsidP="00A37EC6">
      <w:pPr>
        <w:spacing w:after="0" w:line="259" w:lineRule="auto"/>
        <w:rPr>
          <w:rFonts w:cs="Arial"/>
          <w:sz w:val="22"/>
        </w:rPr>
      </w:pPr>
      <w:r w:rsidRPr="00A37EC6">
        <w:rPr>
          <w:rFonts w:cs="Arial"/>
          <w:b/>
          <w:sz w:val="22"/>
        </w:rPr>
        <w:t>NOTE TO SERVICER</w:t>
      </w:r>
      <w:r w:rsidRPr="00A37EC6">
        <w:rPr>
          <w:rFonts w:cs="Arial"/>
          <w:sz w:val="22"/>
        </w:rPr>
        <w:t>: Proceed with the process for finalizing the forbearance</w:t>
      </w:r>
      <w:r w:rsidR="00C44323">
        <w:rPr>
          <w:rFonts w:cs="Arial"/>
          <w:sz w:val="22"/>
        </w:rPr>
        <w:t>.</w:t>
      </w:r>
    </w:p>
    <w:p w14:paraId="7EF68DD6" w14:textId="04A56725" w:rsidR="00A37EC6" w:rsidRPr="00A37EC6" w:rsidRDefault="00A37EC6" w:rsidP="005C4EA2">
      <w:pPr>
        <w:spacing w:after="0" w:line="240" w:lineRule="auto"/>
        <w:ind w:right="90"/>
        <w:rPr>
          <w:rFonts w:eastAsia="Times New Roman" w:cs="Arial"/>
          <w:sz w:val="22"/>
        </w:rPr>
      </w:pPr>
    </w:p>
    <w:p w14:paraId="5872AC9D" w14:textId="4254E963" w:rsidR="00A37EC6" w:rsidRPr="00A37EC6" w:rsidRDefault="00A37EC6" w:rsidP="005C4EA2">
      <w:pPr>
        <w:spacing w:after="0" w:line="240" w:lineRule="auto"/>
        <w:ind w:right="90"/>
        <w:rPr>
          <w:rFonts w:eastAsia="Times New Roman" w:cs="Arial"/>
          <w:sz w:val="22"/>
        </w:rPr>
      </w:pPr>
    </w:p>
    <w:p w14:paraId="4E8A5973" w14:textId="2C966C7E" w:rsidR="00A37EC6" w:rsidRPr="00A37EC6" w:rsidRDefault="00A37EC6" w:rsidP="005C4EA2">
      <w:pPr>
        <w:spacing w:after="0" w:line="240" w:lineRule="auto"/>
        <w:ind w:right="90"/>
        <w:rPr>
          <w:rFonts w:eastAsia="Times New Roman" w:cs="Arial"/>
          <w:sz w:val="22"/>
        </w:rPr>
      </w:pPr>
    </w:p>
    <w:p w14:paraId="21CCDDD7" w14:textId="4B674032" w:rsidR="00A37EC6" w:rsidRPr="00A37EC6" w:rsidRDefault="00A37EC6" w:rsidP="005C4EA2">
      <w:pPr>
        <w:spacing w:after="0" w:line="240" w:lineRule="auto"/>
        <w:ind w:right="90"/>
        <w:rPr>
          <w:rFonts w:eastAsia="Times New Roman" w:cs="Arial"/>
          <w:sz w:val="22"/>
        </w:rPr>
      </w:pPr>
    </w:p>
    <w:p w14:paraId="531695C1" w14:textId="247BF3EB" w:rsidR="00A37EC6" w:rsidRPr="00A37EC6" w:rsidRDefault="00A37EC6" w:rsidP="005C4EA2">
      <w:pPr>
        <w:spacing w:after="0" w:line="240" w:lineRule="auto"/>
        <w:ind w:right="90"/>
        <w:rPr>
          <w:rFonts w:eastAsia="Times New Roman" w:cs="Arial"/>
          <w:sz w:val="22"/>
        </w:rPr>
      </w:pPr>
    </w:p>
    <w:p w14:paraId="424939F0" w14:textId="0E40958A" w:rsidR="00A37EC6" w:rsidRPr="00A37EC6" w:rsidRDefault="00A37EC6" w:rsidP="005C4EA2">
      <w:pPr>
        <w:spacing w:after="0" w:line="240" w:lineRule="auto"/>
        <w:ind w:right="90"/>
        <w:rPr>
          <w:rFonts w:eastAsia="Times New Roman" w:cs="Arial"/>
          <w:sz w:val="22"/>
        </w:rPr>
      </w:pPr>
    </w:p>
    <w:p w14:paraId="5EB59171" w14:textId="769992BC" w:rsidR="00A37EC6" w:rsidRPr="00A37EC6" w:rsidRDefault="00A37EC6" w:rsidP="005C4EA2">
      <w:pPr>
        <w:spacing w:after="0" w:line="240" w:lineRule="auto"/>
        <w:ind w:right="90"/>
        <w:rPr>
          <w:rFonts w:eastAsia="Times New Roman" w:cs="Arial"/>
          <w:sz w:val="22"/>
        </w:rPr>
      </w:pPr>
    </w:p>
    <w:p w14:paraId="7C9F2BB5" w14:textId="015CB0E0" w:rsidR="00A37EC6" w:rsidRPr="00A37EC6" w:rsidRDefault="00A37EC6" w:rsidP="005C4EA2">
      <w:pPr>
        <w:spacing w:after="0" w:line="240" w:lineRule="auto"/>
        <w:ind w:right="90"/>
        <w:rPr>
          <w:rFonts w:eastAsia="Times New Roman" w:cs="Arial"/>
          <w:sz w:val="22"/>
        </w:rPr>
      </w:pPr>
    </w:p>
    <w:p w14:paraId="5BFA2710" w14:textId="26B978AB" w:rsidR="00A37EC6" w:rsidRPr="00A37EC6" w:rsidRDefault="00A37EC6" w:rsidP="005C4EA2">
      <w:pPr>
        <w:spacing w:after="0" w:line="240" w:lineRule="auto"/>
        <w:ind w:right="90"/>
        <w:rPr>
          <w:rFonts w:eastAsia="Times New Roman" w:cs="Arial"/>
          <w:sz w:val="22"/>
        </w:rPr>
      </w:pPr>
    </w:p>
    <w:p w14:paraId="3456ED9F" w14:textId="05E6BAC4" w:rsidR="00A37EC6" w:rsidRDefault="00A37EC6" w:rsidP="005C4EA2">
      <w:pPr>
        <w:spacing w:after="0" w:line="240" w:lineRule="auto"/>
        <w:ind w:right="90"/>
        <w:rPr>
          <w:rFonts w:eastAsia="Times New Roman" w:cs="Arial"/>
          <w:sz w:val="22"/>
        </w:rPr>
      </w:pPr>
    </w:p>
    <w:p w14:paraId="7F97A80C" w14:textId="7816D30F" w:rsidR="00A37EC6" w:rsidRDefault="00A37EC6" w:rsidP="005C4EA2">
      <w:pPr>
        <w:spacing w:after="0" w:line="240" w:lineRule="auto"/>
        <w:ind w:right="90"/>
        <w:rPr>
          <w:rFonts w:eastAsia="Times New Roman" w:cs="Arial"/>
          <w:sz w:val="22"/>
        </w:rPr>
      </w:pPr>
    </w:p>
    <w:p w14:paraId="1EABECA6" w14:textId="44A25C12" w:rsidR="00A37EC6" w:rsidRDefault="00A37EC6" w:rsidP="005C4EA2">
      <w:pPr>
        <w:spacing w:after="0" w:line="240" w:lineRule="auto"/>
        <w:ind w:right="90"/>
        <w:rPr>
          <w:rFonts w:eastAsia="Times New Roman" w:cs="Arial"/>
          <w:sz w:val="22"/>
        </w:rPr>
      </w:pPr>
    </w:p>
    <w:p w14:paraId="00457797" w14:textId="77777777" w:rsidR="00B50CB1" w:rsidRPr="009026AB" w:rsidRDefault="00B50CB1" w:rsidP="00022B2B">
      <w:pPr>
        <w:spacing w:before="120" w:after="160" w:line="-280" w:lineRule="auto"/>
        <w:rPr>
          <w:rFonts w:cs="Arial"/>
          <w:sz w:val="22"/>
        </w:rPr>
      </w:pPr>
    </w:p>
    <w:sectPr w:rsidR="00B50CB1" w:rsidRPr="009026AB" w:rsidSect="00E9760A">
      <w:headerReference w:type="default" r:id="rId14"/>
      <w:footerReference w:type="default" r:id="rId15"/>
      <w:headerReference w:type="first" r:id="rId16"/>
      <w:footerReference w:type="first" r:id="rId17"/>
      <w:pgSz w:w="12240" w:h="15840"/>
      <w:pgMar w:top="1152" w:right="720" w:bottom="1440" w:left="720" w:header="634" w:footer="5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0437" w14:textId="77777777" w:rsidR="009B7572" w:rsidRDefault="009B7572" w:rsidP="00B50FB2">
      <w:pPr>
        <w:spacing w:after="0" w:line="240" w:lineRule="auto"/>
      </w:pPr>
      <w:r>
        <w:separator/>
      </w:r>
    </w:p>
  </w:endnote>
  <w:endnote w:type="continuationSeparator" w:id="0">
    <w:p w14:paraId="634FF9B3" w14:textId="77777777" w:rsidR="009B7572" w:rsidRDefault="009B7572" w:rsidP="00B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9008986"/>
      <w:docPartObj>
        <w:docPartGallery w:val="Page Numbers (Bottom of Page)"/>
        <w:docPartUnique/>
      </w:docPartObj>
    </w:sdtPr>
    <w:sdtEndPr>
      <w:rPr>
        <w:noProof/>
      </w:rPr>
    </w:sdtEndPr>
    <w:sdtContent>
      <w:p w14:paraId="79C1EC40" w14:textId="3F9C9365" w:rsidR="00C00EAE" w:rsidRPr="005767EB" w:rsidRDefault="005767EB" w:rsidP="005767EB">
        <w:pPr>
          <w:pStyle w:val="Footer"/>
          <w:rPr>
            <w:noProof/>
            <w:sz w:val="18"/>
            <w:szCs w:val="18"/>
          </w:rPr>
        </w:pPr>
        <w:r w:rsidRPr="005C647E">
          <w:rPr>
            <w:noProof/>
            <w:sz w:val="18"/>
            <w:szCs w:val="18"/>
          </w:rPr>
          <mc:AlternateContent>
            <mc:Choice Requires="wps">
              <w:drawing>
                <wp:anchor distT="0" distB="0" distL="114300" distR="114300" simplePos="0" relativeHeight="251671552" behindDoc="0" locked="0" layoutInCell="1" allowOverlap="1" wp14:anchorId="53E4B373" wp14:editId="665ADF59">
                  <wp:simplePos x="0" y="0"/>
                  <wp:positionH relativeFrom="column">
                    <wp:posOffset>-138651</wp:posOffset>
                  </wp:positionH>
                  <wp:positionV relativeFrom="paragraph">
                    <wp:posOffset>-229015</wp:posOffset>
                  </wp:positionV>
                  <wp:extent cx="6758609"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2EF331" id="Straight Connector 2" o:spid="_x0000_s1026" alt="&quot;&quot;"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sidRPr="005C647E">
          <w:rPr>
            <w:sz w:val="18"/>
            <w:szCs w:val="18"/>
          </w:rPr>
          <w:t>Freddie Mac</w:t>
        </w:r>
        <w:r w:rsidRPr="005C647E">
          <w:rPr>
            <w:rFonts w:cs="Arial"/>
            <w:sz w:val="18"/>
            <w:szCs w:val="18"/>
            <w:vertAlign w:val="superscript"/>
          </w:rPr>
          <w:t>©</w:t>
        </w:r>
        <w:r w:rsidRPr="005C647E">
          <w:rPr>
            <w:sz w:val="18"/>
            <w:szCs w:val="18"/>
          </w:rPr>
          <w:t xml:space="preserve"> 202</w:t>
        </w:r>
        <w:r w:rsidR="00A37EC6">
          <w:rPr>
            <w:sz w:val="18"/>
            <w:szCs w:val="18"/>
          </w:rPr>
          <w:t>2</w:t>
        </w:r>
        <w:r w:rsidRPr="005C647E">
          <w:rPr>
            <w:sz w:val="18"/>
            <w:szCs w:val="18"/>
          </w:rPr>
          <w:tab/>
        </w:r>
        <w:r>
          <w:rPr>
            <w:sz w:val="18"/>
            <w:szCs w:val="18"/>
          </w:rPr>
          <w:t xml:space="preserve">Updated </w:t>
        </w:r>
        <w:r w:rsidR="00A37EC6">
          <w:rPr>
            <w:sz w:val="18"/>
            <w:szCs w:val="18"/>
          </w:rPr>
          <w:t>January</w:t>
        </w:r>
        <w:r w:rsidR="005C4EA2">
          <w:rPr>
            <w:sz w:val="18"/>
            <w:szCs w:val="18"/>
          </w:rPr>
          <w:t xml:space="preserve"> </w:t>
        </w:r>
        <w:r w:rsidR="00A37EC6">
          <w:rPr>
            <w:sz w:val="18"/>
            <w:szCs w:val="18"/>
          </w:rPr>
          <w:t>20</w:t>
        </w:r>
        <w:r w:rsidRPr="005C647E">
          <w:rPr>
            <w:sz w:val="18"/>
            <w:szCs w:val="18"/>
          </w:rPr>
          <w:t>, 202</w:t>
        </w:r>
        <w:r w:rsidR="00A37EC6">
          <w:rPr>
            <w:sz w:val="18"/>
            <w:szCs w:val="18"/>
          </w:rPr>
          <w:t>2</w:t>
        </w:r>
        <w:r w:rsidRPr="005C647E">
          <w:rPr>
            <w:sz w:val="18"/>
            <w:szCs w:val="18"/>
          </w:rPr>
          <w:tab/>
        </w:r>
        <w:r w:rsidRPr="005C647E">
          <w:rPr>
            <w:sz w:val="18"/>
            <w:szCs w:val="18"/>
          </w:rPr>
          <w:tab/>
        </w:r>
        <w:r w:rsidRPr="005C647E">
          <w:rPr>
            <w:noProof/>
            <w:sz w:val="18"/>
            <w:szCs w:val="18"/>
          </w:rPr>
          <w:fldChar w:fldCharType="begin"/>
        </w:r>
        <w:r w:rsidRPr="005C647E">
          <w:rPr>
            <w:noProof/>
            <w:sz w:val="18"/>
            <w:szCs w:val="18"/>
          </w:rPr>
          <w:instrText xml:space="preserve"> PAGE   \* MERGEFORMAT </w:instrText>
        </w:r>
        <w:r w:rsidRPr="005C647E">
          <w:rPr>
            <w:noProof/>
            <w:sz w:val="18"/>
            <w:szCs w:val="18"/>
          </w:rPr>
          <w:fldChar w:fldCharType="separate"/>
        </w:r>
        <w:r>
          <w:rPr>
            <w:noProof/>
            <w:sz w:val="18"/>
            <w:szCs w:val="18"/>
          </w:rPr>
          <w:t>1</w:t>
        </w:r>
        <w:r w:rsidRPr="005C647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753492"/>
      <w:docPartObj>
        <w:docPartGallery w:val="Page Numbers (Bottom of Page)"/>
        <w:docPartUnique/>
      </w:docPartObj>
    </w:sdtPr>
    <w:sdtEndPr>
      <w:rPr>
        <w:noProof/>
      </w:rPr>
    </w:sdtEndPr>
    <w:sdtContent>
      <w:p w14:paraId="0A662F23" w14:textId="53E66EFD" w:rsidR="00063EAF" w:rsidRPr="005C647E" w:rsidRDefault="000439FE" w:rsidP="000439FE">
        <w:pPr>
          <w:pStyle w:val="Footer"/>
          <w:rPr>
            <w:noProof/>
            <w:sz w:val="18"/>
            <w:szCs w:val="18"/>
          </w:rPr>
        </w:pPr>
        <w:r w:rsidRPr="005C647E">
          <w:rPr>
            <w:noProof/>
            <w:sz w:val="18"/>
            <w:szCs w:val="18"/>
          </w:rPr>
          <mc:AlternateContent>
            <mc:Choice Requires="wps">
              <w:drawing>
                <wp:anchor distT="0" distB="0" distL="114300" distR="114300" simplePos="0" relativeHeight="251669504" behindDoc="0" locked="0" layoutInCell="1" allowOverlap="1" wp14:anchorId="6C0DFD3A" wp14:editId="2CF4E22C">
                  <wp:simplePos x="0" y="0"/>
                  <wp:positionH relativeFrom="column">
                    <wp:posOffset>-138651</wp:posOffset>
                  </wp:positionH>
                  <wp:positionV relativeFrom="paragraph">
                    <wp:posOffset>-229015</wp:posOffset>
                  </wp:positionV>
                  <wp:extent cx="675860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122985" id="Straight Connector 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sidRPr="005C647E">
          <w:rPr>
            <w:sz w:val="18"/>
            <w:szCs w:val="18"/>
          </w:rPr>
          <w:t>Freddie Mac</w:t>
        </w:r>
        <w:r w:rsidRPr="005C647E">
          <w:rPr>
            <w:rFonts w:cs="Arial"/>
            <w:sz w:val="18"/>
            <w:szCs w:val="18"/>
            <w:vertAlign w:val="superscript"/>
          </w:rPr>
          <w:t>©</w:t>
        </w:r>
        <w:r w:rsidRPr="005C647E">
          <w:rPr>
            <w:sz w:val="18"/>
            <w:szCs w:val="18"/>
          </w:rPr>
          <w:t xml:space="preserve"> 202</w:t>
        </w:r>
        <w:r w:rsidR="003F05DF">
          <w:rPr>
            <w:sz w:val="18"/>
            <w:szCs w:val="18"/>
          </w:rPr>
          <w:t>2</w:t>
        </w:r>
        <w:r w:rsidRPr="005C647E">
          <w:rPr>
            <w:sz w:val="18"/>
            <w:szCs w:val="18"/>
          </w:rPr>
          <w:tab/>
        </w:r>
        <w:r w:rsidR="005767EB">
          <w:rPr>
            <w:sz w:val="18"/>
            <w:szCs w:val="18"/>
          </w:rPr>
          <w:t xml:space="preserve">Updated </w:t>
        </w:r>
        <w:r w:rsidR="003F05DF">
          <w:rPr>
            <w:sz w:val="18"/>
            <w:szCs w:val="18"/>
          </w:rPr>
          <w:t>January 20</w:t>
        </w:r>
        <w:r w:rsidRPr="005C647E">
          <w:rPr>
            <w:sz w:val="18"/>
            <w:szCs w:val="18"/>
          </w:rPr>
          <w:t>,</w:t>
        </w:r>
        <w:r w:rsidR="005C647E" w:rsidRPr="005C647E">
          <w:rPr>
            <w:sz w:val="18"/>
            <w:szCs w:val="18"/>
          </w:rPr>
          <w:t xml:space="preserve"> </w:t>
        </w:r>
        <w:r w:rsidRPr="005C647E">
          <w:rPr>
            <w:sz w:val="18"/>
            <w:szCs w:val="18"/>
          </w:rPr>
          <w:t>202</w:t>
        </w:r>
        <w:r w:rsidR="003F05DF">
          <w:rPr>
            <w:sz w:val="18"/>
            <w:szCs w:val="18"/>
          </w:rPr>
          <w:t>2</w:t>
        </w:r>
        <w:r w:rsidRPr="005C647E">
          <w:rPr>
            <w:sz w:val="18"/>
            <w:szCs w:val="18"/>
          </w:rPr>
          <w:tab/>
        </w:r>
        <w:r w:rsidRPr="005C647E">
          <w:rPr>
            <w:sz w:val="18"/>
            <w:szCs w:val="18"/>
          </w:rPr>
          <w:tab/>
        </w:r>
        <w:r w:rsidR="00063EAF" w:rsidRPr="005C647E">
          <w:rPr>
            <w:noProof/>
            <w:sz w:val="18"/>
            <w:szCs w:val="18"/>
          </w:rPr>
          <w:fldChar w:fldCharType="begin"/>
        </w:r>
        <w:r w:rsidR="00063EAF" w:rsidRPr="005C647E">
          <w:rPr>
            <w:noProof/>
            <w:sz w:val="18"/>
            <w:szCs w:val="18"/>
          </w:rPr>
          <w:instrText xml:space="preserve"> PAGE   \* MERGEFORMAT </w:instrText>
        </w:r>
        <w:r w:rsidR="00063EAF" w:rsidRPr="005C647E">
          <w:rPr>
            <w:noProof/>
            <w:sz w:val="18"/>
            <w:szCs w:val="18"/>
          </w:rPr>
          <w:fldChar w:fldCharType="separate"/>
        </w:r>
        <w:r w:rsidR="00063EAF" w:rsidRPr="005C647E">
          <w:rPr>
            <w:noProof/>
            <w:sz w:val="18"/>
            <w:szCs w:val="18"/>
          </w:rPr>
          <w:t>2</w:t>
        </w:r>
        <w:r w:rsidR="00063EAF" w:rsidRPr="005C647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5645" w14:textId="77777777" w:rsidR="009B7572" w:rsidRDefault="009B7572" w:rsidP="00B50FB2">
      <w:pPr>
        <w:spacing w:after="0" w:line="240" w:lineRule="auto"/>
      </w:pPr>
      <w:r>
        <w:separator/>
      </w:r>
    </w:p>
  </w:footnote>
  <w:footnote w:type="continuationSeparator" w:id="0">
    <w:p w14:paraId="71E7F8CF" w14:textId="77777777" w:rsidR="009B7572" w:rsidRDefault="009B7572" w:rsidP="00B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8B7" w14:textId="465BA152" w:rsidR="007974D5" w:rsidRDefault="007974D5">
    <w:pPr>
      <w:pStyle w:val="Header"/>
    </w:pPr>
    <w:r>
      <w:rPr>
        <w:noProof/>
      </w:rPr>
      <w:drawing>
        <wp:anchor distT="0" distB="0" distL="114300" distR="114300" simplePos="0" relativeHeight="251668480" behindDoc="0" locked="0" layoutInCell="1" allowOverlap="1" wp14:anchorId="5209A4A9" wp14:editId="7E8F9BD9">
          <wp:simplePos x="0" y="0"/>
          <wp:positionH relativeFrom="column">
            <wp:posOffset>-448945</wp:posOffset>
          </wp:positionH>
          <wp:positionV relativeFrom="paragraph">
            <wp:posOffset>-420285</wp:posOffset>
          </wp:positionV>
          <wp:extent cx="7759700" cy="613410"/>
          <wp:effectExtent l="0" t="0" r="0" b="0"/>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A1B49" w14:textId="32497008" w:rsidR="00211836" w:rsidRDefault="0021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164" w14:textId="16AE97E3" w:rsidR="00B50FB2" w:rsidRPr="00D17FB3" w:rsidRDefault="00457019" w:rsidP="00BB20A0">
    <w:pPr>
      <w:pStyle w:val="Header"/>
      <w:tabs>
        <w:tab w:val="clear" w:pos="4680"/>
        <w:tab w:val="clear" w:pos="9360"/>
        <w:tab w:val="center" w:pos="5085"/>
        <w:tab w:val="left" w:pos="8352"/>
      </w:tabs>
      <w:spacing w:after="60"/>
      <w:ind w:right="-450"/>
      <w:rPr>
        <w:noProof/>
        <w:sz w:val="2"/>
        <w:szCs w:val="2"/>
      </w:rPr>
    </w:pPr>
    <w:r>
      <w:rPr>
        <w:noProof/>
        <w:sz w:val="2"/>
        <w:szCs w:val="2"/>
      </w:rPr>
      <w:drawing>
        <wp:anchor distT="0" distB="0" distL="114300" distR="114300" simplePos="0" relativeHeight="251667456" behindDoc="0" locked="0" layoutInCell="1" allowOverlap="1" wp14:anchorId="766823FA" wp14:editId="6E6F502D">
          <wp:simplePos x="0" y="0"/>
          <wp:positionH relativeFrom="column">
            <wp:posOffset>-457200</wp:posOffset>
          </wp:positionH>
          <wp:positionV relativeFrom="paragraph">
            <wp:posOffset>-402590</wp:posOffset>
          </wp:positionV>
          <wp:extent cx="7784465" cy="906780"/>
          <wp:effectExtent l="0" t="0" r="6985" b="7620"/>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50157"/>
                  <a:stretch/>
                </pic:blipFill>
                <pic:spPr bwMode="auto">
                  <a:xfrm>
                    <a:off x="0" y="0"/>
                    <a:ext cx="7784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1D3">
      <w:rPr>
        <w:noProof/>
        <w:sz w:val="2"/>
        <w:szCs w:val="2"/>
      </w:rPr>
      <w:drawing>
        <wp:anchor distT="0" distB="0" distL="114300" distR="114300" simplePos="0" relativeHeight="251666432" behindDoc="0" locked="0" layoutInCell="1" allowOverlap="1" wp14:anchorId="6CD06148" wp14:editId="47373B90">
          <wp:simplePos x="0" y="0"/>
          <wp:positionH relativeFrom="column">
            <wp:posOffset>-572770</wp:posOffset>
          </wp:positionH>
          <wp:positionV relativeFrom="paragraph">
            <wp:posOffset>9768840</wp:posOffset>
          </wp:positionV>
          <wp:extent cx="7767955" cy="419100"/>
          <wp:effectExtent l="0" t="0" r="4445" b="0"/>
          <wp:wrapTopAndBottom/>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b="79816"/>
                  <a:stretch/>
                </pic:blipFill>
                <pic:spPr bwMode="auto">
                  <a:xfrm>
                    <a:off x="0" y="0"/>
                    <a:ext cx="776795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90"/>
    <w:multiLevelType w:val="hybridMultilevel"/>
    <w:tmpl w:val="A4584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825"/>
    <w:multiLevelType w:val="hybridMultilevel"/>
    <w:tmpl w:val="59F8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AF0"/>
    <w:multiLevelType w:val="hybridMultilevel"/>
    <w:tmpl w:val="2244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1F30"/>
    <w:multiLevelType w:val="hybridMultilevel"/>
    <w:tmpl w:val="69845F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2E1"/>
    <w:multiLevelType w:val="hybridMultilevel"/>
    <w:tmpl w:val="BFF6C046"/>
    <w:lvl w:ilvl="0" w:tplc="DB6411E2">
      <w:start w:val="1"/>
      <w:numFmt w:val="bullet"/>
      <w:pStyle w:val="SecondTierBullet"/>
      <w:lvlText w:val=""/>
      <w:lvlJc w:val="left"/>
      <w:pPr>
        <w:ind w:left="1080" w:hanging="360"/>
      </w:pPr>
      <w:rPr>
        <w:rFonts w:ascii="Wingdings" w:hAnsi="Wingdings" w:cs="Times New Roman"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85293"/>
    <w:multiLevelType w:val="hybridMultilevel"/>
    <w:tmpl w:val="E424FD80"/>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2610" w:hanging="360"/>
      </w:pPr>
      <w:rPr>
        <w:rFonts w:ascii="Wingdings" w:hAnsi="Wingdings" w:hint="default"/>
      </w:rPr>
    </w:lvl>
    <w:lvl w:ilvl="2" w:tplc="5EA203E4">
      <w:start w:val="1"/>
      <w:numFmt w:val="bullet"/>
      <w:lvlText w:val=""/>
      <w:lvlJc w:val="left"/>
      <w:pPr>
        <w:ind w:left="-2250" w:hanging="360"/>
      </w:pPr>
      <w:rPr>
        <w:rFonts w:ascii="Wingdings" w:hAnsi="Wingdings" w:hint="default"/>
      </w:rPr>
    </w:lvl>
    <w:lvl w:ilvl="3" w:tplc="B3CAEA1E">
      <w:start w:val="1"/>
      <w:numFmt w:val="bullet"/>
      <w:lvlText w:val=""/>
      <w:lvlJc w:val="left"/>
      <w:pPr>
        <w:ind w:left="-1890" w:hanging="360"/>
      </w:pPr>
      <w:rPr>
        <w:rFonts w:ascii="Wingdings" w:hAnsi="Wingdings" w:hint="default"/>
      </w:rPr>
    </w:lvl>
    <w:lvl w:ilvl="4" w:tplc="5B148222">
      <w:start w:val="1"/>
      <w:numFmt w:val="bullet"/>
      <w:lvlText w:val=""/>
      <w:lvlJc w:val="left"/>
      <w:pPr>
        <w:ind w:left="-1530" w:hanging="360"/>
      </w:pPr>
      <w:rPr>
        <w:rFonts w:ascii="Wingdings" w:hAnsi="Wingdings" w:hint="default"/>
      </w:rPr>
    </w:lvl>
    <w:lvl w:ilvl="5" w:tplc="B038ED2E">
      <w:start w:val="1"/>
      <w:numFmt w:val="bullet"/>
      <w:lvlText w:val=""/>
      <w:lvlJc w:val="left"/>
      <w:pPr>
        <w:ind w:left="-1170" w:hanging="360"/>
      </w:pPr>
      <w:rPr>
        <w:rFonts w:ascii="Wingdings" w:hAnsi="Wingdings" w:hint="default"/>
      </w:rPr>
    </w:lvl>
    <w:lvl w:ilvl="6" w:tplc="A52E4F44">
      <w:start w:val="1"/>
      <w:numFmt w:val="bullet"/>
      <w:lvlText w:val=""/>
      <w:lvlJc w:val="left"/>
      <w:pPr>
        <w:ind w:left="-810" w:hanging="360"/>
      </w:pPr>
      <w:rPr>
        <w:rFonts w:ascii="Wingdings" w:hAnsi="Wingdings" w:hint="default"/>
      </w:rPr>
    </w:lvl>
    <w:lvl w:ilvl="7" w:tplc="04090005">
      <w:start w:val="1"/>
      <w:numFmt w:val="bullet"/>
      <w:lvlText w:val=""/>
      <w:lvlJc w:val="left"/>
      <w:pPr>
        <w:ind w:left="-450" w:hanging="360"/>
      </w:pPr>
      <w:rPr>
        <w:rFonts w:ascii="Wingdings" w:hAnsi="Wingdings" w:hint="default"/>
      </w:rPr>
    </w:lvl>
    <w:lvl w:ilvl="8" w:tplc="F2CADF7A">
      <w:start w:val="1"/>
      <w:numFmt w:val="bullet"/>
      <w:lvlText w:val=""/>
      <w:lvlJc w:val="left"/>
      <w:pPr>
        <w:ind w:left="-90" w:hanging="360"/>
      </w:pPr>
      <w:rPr>
        <w:rFonts w:ascii="Wingdings" w:hAnsi="Wingdings" w:hint="default"/>
      </w:rPr>
    </w:lvl>
  </w:abstractNum>
  <w:abstractNum w:abstractNumId="6" w15:restartNumberingAfterBreak="0">
    <w:nsid w:val="17026FD3"/>
    <w:multiLevelType w:val="hybridMultilevel"/>
    <w:tmpl w:val="1CF8DFD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0FA632A">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A316E"/>
    <w:multiLevelType w:val="hybridMultilevel"/>
    <w:tmpl w:val="28BA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4E7"/>
    <w:multiLevelType w:val="hybridMultilevel"/>
    <w:tmpl w:val="D370F2C6"/>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A4631C0">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36431"/>
    <w:multiLevelType w:val="hybridMultilevel"/>
    <w:tmpl w:val="7D209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66D23"/>
    <w:multiLevelType w:val="hybridMultilevel"/>
    <w:tmpl w:val="6C58D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50F"/>
    <w:multiLevelType w:val="hybridMultilevel"/>
    <w:tmpl w:val="53F0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D07"/>
    <w:multiLevelType w:val="hybridMultilevel"/>
    <w:tmpl w:val="122EC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53D88"/>
    <w:multiLevelType w:val="hybridMultilevel"/>
    <w:tmpl w:val="A0EE3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5543F"/>
    <w:multiLevelType w:val="multilevel"/>
    <w:tmpl w:val="6C709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B3499"/>
    <w:multiLevelType w:val="hybridMultilevel"/>
    <w:tmpl w:val="30884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4623EB"/>
    <w:multiLevelType w:val="hybridMultilevel"/>
    <w:tmpl w:val="286AD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3FA"/>
    <w:multiLevelType w:val="hybridMultilevel"/>
    <w:tmpl w:val="05528E0A"/>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A73A5"/>
    <w:multiLevelType w:val="hybridMultilevel"/>
    <w:tmpl w:val="1382ABB0"/>
    <w:lvl w:ilvl="0" w:tplc="0409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CE469C"/>
    <w:multiLevelType w:val="hybridMultilevel"/>
    <w:tmpl w:val="A37EAF92"/>
    <w:lvl w:ilvl="0" w:tplc="04090005">
      <w:start w:val="1"/>
      <w:numFmt w:val="bulle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23" w15:restartNumberingAfterBreak="0">
    <w:nsid w:val="5EE36DBB"/>
    <w:multiLevelType w:val="hybridMultilevel"/>
    <w:tmpl w:val="01F468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DB4B9A"/>
    <w:multiLevelType w:val="hybridMultilevel"/>
    <w:tmpl w:val="373A0986"/>
    <w:lvl w:ilvl="0" w:tplc="D944A500">
      <w:start w:val="1"/>
      <w:numFmt w:val="bullet"/>
      <w:pStyle w:val="05bullet"/>
      <w:lvlText w:val=""/>
      <w:lvlJc w:val="left"/>
      <w:pPr>
        <w:ind w:left="1080" w:hanging="360"/>
      </w:pPr>
      <w:rPr>
        <w:rFonts w:ascii="Symbol" w:hAnsi="Symbol"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46A90"/>
    <w:multiLevelType w:val="hybridMultilevel"/>
    <w:tmpl w:val="C9AC4380"/>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1A85D66">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7221CA"/>
    <w:multiLevelType w:val="hybridMultilevel"/>
    <w:tmpl w:val="D2E432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F3BA3"/>
    <w:multiLevelType w:val="hybridMultilevel"/>
    <w:tmpl w:val="BE82FDC6"/>
    <w:lvl w:ilvl="0" w:tplc="8782091C">
      <w:start w:val="1"/>
      <w:numFmt w:val="bullet"/>
      <w:pStyle w:val="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5020"/>
    <w:multiLevelType w:val="multilevel"/>
    <w:tmpl w:val="419C8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18D"/>
    <w:multiLevelType w:val="hybridMultilevel"/>
    <w:tmpl w:val="700CE5D6"/>
    <w:lvl w:ilvl="0" w:tplc="06ECD6A8">
      <w:start w:val="1"/>
      <w:numFmt w:val="none"/>
      <w:pStyle w:val="Note"/>
      <w:lvlText w:val="Note:"/>
      <w:lvlJc w:val="left"/>
      <w:pPr>
        <w:tabs>
          <w:tab w:val="num" w:pos="1440"/>
        </w:tabs>
        <w:ind w:left="720"/>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584"/>
        </w:tabs>
        <w:ind w:left="1584" w:hanging="360"/>
      </w:pPr>
      <w:rPr>
        <w:rFonts w:cs="Times New Roman"/>
      </w:rPr>
    </w:lvl>
    <w:lvl w:ilvl="2" w:tplc="BC1AA38C" w:tentative="1">
      <w:start w:val="1"/>
      <w:numFmt w:val="lowerRoman"/>
      <w:lvlText w:val="%3."/>
      <w:lvlJc w:val="right"/>
      <w:pPr>
        <w:tabs>
          <w:tab w:val="num" w:pos="2304"/>
        </w:tabs>
        <w:ind w:left="2304" w:hanging="180"/>
      </w:pPr>
      <w:rPr>
        <w:rFonts w:cs="Times New Roman"/>
      </w:rPr>
    </w:lvl>
    <w:lvl w:ilvl="3" w:tplc="E5209E5E" w:tentative="1">
      <w:start w:val="1"/>
      <w:numFmt w:val="decimal"/>
      <w:lvlText w:val="%4."/>
      <w:lvlJc w:val="left"/>
      <w:pPr>
        <w:tabs>
          <w:tab w:val="num" w:pos="3024"/>
        </w:tabs>
        <w:ind w:left="3024" w:hanging="360"/>
      </w:pPr>
      <w:rPr>
        <w:rFonts w:cs="Times New Roman"/>
      </w:rPr>
    </w:lvl>
    <w:lvl w:ilvl="4" w:tplc="F6F0EF5A" w:tentative="1">
      <w:start w:val="1"/>
      <w:numFmt w:val="lowerLetter"/>
      <w:lvlText w:val="%5."/>
      <w:lvlJc w:val="left"/>
      <w:pPr>
        <w:tabs>
          <w:tab w:val="num" w:pos="3744"/>
        </w:tabs>
        <w:ind w:left="3744" w:hanging="360"/>
      </w:pPr>
      <w:rPr>
        <w:rFonts w:cs="Times New Roman"/>
      </w:rPr>
    </w:lvl>
    <w:lvl w:ilvl="5" w:tplc="18667BA0" w:tentative="1">
      <w:start w:val="1"/>
      <w:numFmt w:val="lowerRoman"/>
      <w:lvlText w:val="%6."/>
      <w:lvlJc w:val="right"/>
      <w:pPr>
        <w:tabs>
          <w:tab w:val="num" w:pos="4464"/>
        </w:tabs>
        <w:ind w:left="4464" w:hanging="180"/>
      </w:pPr>
      <w:rPr>
        <w:rFonts w:cs="Times New Roman"/>
      </w:rPr>
    </w:lvl>
    <w:lvl w:ilvl="6" w:tplc="1A5C7DC4" w:tentative="1">
      <w:start w:val="1"/>
      <w:numFmt w:val="decimal"/>
      <w:lvlText w:val="%7."/>
      <w:lvlJc w:val="left"/>
      <w:pPr>
        <w:tabs>
          <w:tab w:val="num" w:pos="5184"/>
        </w:tabs>
        <w:ind w:left="5184" w:hanging="360"/>
      </w:pPr>
      <w:rPr>
        <w:rFonts w:cs="Times New Roman"/>
      </w:rPr>
    </w:lvl>
    <w:lvl w:ilvl="7" w:tplc="6A00F5E4" w:tentative="1">
      <w:start w:val="1"/>
      <w:numFmt w:val="lowerLetter"/>
      <w:lvlText w:val="%8."/>
      <w:lvlJc w:val="left"/>
      <w:pPr>
        <w:tabs>
          <w:tab w:val="num" w:pos="5904"/>
        </w:tabs>
        <w:ind w:left="5904" w:hanging="360"/>
      </w:pPr>
      <w:rPr>
        <w:rFonts w:cs="Times New Roman"/>
      </w:rPr>
    </w:lvl>
    <w:lvl w:ilvl="8" w:tplc="C200275E" w:tentative="1">
      <w:start w:val="1"/>
      <w:numFmt w:val="lowerRoman"/>
      <w:lvlText w:val="%9."/>
      <w:lvlJc w:val="right"/>
      <w:pPr>
        <w:tabs>
          <w:tab w:val="num" w:pos="6624"/>
        </w:tabs>
        <w:ind w:left="6624" w:hanging="180"/>
      </w:pPr>
      <w:rPr>
        <w:rFonts w:cs="Times New Roman"/>
      </w:rPr>
    </w:lvl>
  </w:abstractNum>
  <w:num w:numId="1">
    <w:abstractNumId w:val="4"/>
  </w:num>
  <w:num w:numId="2">
    <w:abstractNumId w:val="28"/>
  </w:num>
  <w:num w:numId="3">
    <w:abstractNumId w:val="24"/>
  </w:num>
  <w:num w:numId="4">
    <w:abstractNumId w:val="17"/>
  </w:num>
  <w:num w:numId="5">
    <w:abstractNumId w:val="2"/>
  </w:num>
  <w:num w:numId="6">
    <w:abstractNumId w:val="13"/>
  </w:num>
  <w:num w:numId="7">
    <w:abstractNumId w:val="30"/>
  </w:num>
  <w:num w:numId="8">
    <w:abstractNumId w:val="14"/>
  </w:num>
  <w:num w:numId="9">
    <w:abstractNumId w:val="19"/>
  </w:num>
  <w:num w:numId="10">
    <w:abstractNumId w:val="23"/>
  </w:num>
  <w:num w:numId="11">
    <w:abstractNumId w:val="0"/>
  </w:num>
  <w:num w:numId="12">
    <w:abstractNumId w:val="27"/>
  </w:num>
  <w:num w:numId="13">
    <w:abstractNumId w:val="7"/>
  </w:num>
  <w:num w:numId="14">
    <w:abstractNumId w:val="5"/>
  </w:num>
  <w:num w:numId="15">
    <w:abstractNumId w:val="31"/>
  </w:num>
  <w:num w:numId="16">
    <w:abstractNumId w:val="22"/>
  </w:num>
  <w:num w:numId="17">
    <w:abstractNumId w:val="1"/>
  </w:num>
  <w:num w:numId="18">
    <w:abstractNumId w:val="10"/>
  </w:num>
  <w:num w:numId="19">
    <w:abstractNumId w:val="12"/>
  </w:num>
  <w:num w:numId="20">
    <w:abstractNumId w:val="18"/>
  </w:num>
  <w:num w:numId="21">
    <w:abstractNumId w:val="29"/>
  </w:num>
  <w:num w:numId="22">
    <w:abstractNumId w:val="26"/>
  </w:num>
  <w:num w:numId="23">
    <w:abstractNumId w:val="21"/>
  </w:num>
  <w:num w:numId="24">
    <w:abstractNumId w:val="20"/>
  </w:num>
  <w:num w:numId="25">
    <w:abstractNumId w:val="16"/>
  </w:num>
  <w:num w:numId="26">
    <w:abstractNumId w:val="15"/>
  </w:num>
  <w:num w:numId="27">
    <w:abstractNumId w:val="11"/>
  </w:num>
  <w:num w:numId="28">
    <w:abstractNumId w:val="9"/>
  </w:num>
  <w:num w:numId="29">
    <w:abstractNumId w:val="3"/>
  </w:num>
  <w:num w:numId="30">
    <w:abstractNumId w:val="6"/>
  </w:num>
  <w:num w:numId="31">
    <w:abstractNumId w:val="8"/>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2"/>
    <w:rsid w:val="000017B9"/>
    <w:rsid w:val="00004F3C"/>
    <w:rsid w:val="0001053B"/>
    <w:rsid w:val="000146F2"/>
    <w:rsid w:val="00014F49"/>
    <w:rsid w:val="00015F73"/>
    <w:rsid w:val="000166AE"/>
    <w:rsid w:val="00022B2B"/>
    <w:rsid w:val="00023199"/>
    <w:rsid w:val="00025A67"/>
    <w:rsid w:val="0003168D"/>
    <w:rsid w:val="000339A6"/>
    <w:rsid w:val="00034877"/>
    <w:rsid w:val="00042041"/>
    <w:rsid w:val="00042289"/>
    <w:rsid w:val="000425CE"/>
    <w:rsid w:val="000439FE"/>
    <w:rsid w:val="00063EAF"/>
    <w:rsid w:val="00064852"/>
    <w:rsid w:val="00074C53"/>
    <w:rsid w:val="00075736"/>
    <w:rsid w:val="00081722"/>
    <w:rsid w:val="00083147"/>
    <w:rsid w:val="00090871"/>
    <w:rsid w:val="00091E43"/>
    <w:rsid w:val="000A3267"/>
    <w:rsid w:val="000A669D"/>
    <w:rsid w:val="000B1BAA"/>
    <w:rsid w:val="000B3475"/>
    <w:rsid w:val="000B5E1B"/>
    <w:rsid w:val="000C222D"/>
    <w:rsid w:val="000C3E3F"/>
    <w:rsid w:val="000D2B26"/>
    <w:rsid w:val="000D7C7B"/>
    <w:rsid w:val="000E14EB"/>
    <w:rsid w:val="000E4A39"/>
    <w:rsid w:val="000F05B0"/>
    <w:rsid w:val="000F2B21"/>
    <w:rsid w:val="000F3553"/>
    <w:rsid w:val="0010290E"/>
    <w:rsid w:val="00102D17"/>
    <w:rsid w:val="00104A01"/>
    <w:rsid w:val="00106B28"/>
    <w:rsid w:val="001074E5"/>
    <w:rsid w:val="00107C31"/>
    <w:rsid w:val="00120359"/>
    <w:rsid w:val="00120B3F"/>
    <w:rsid w:val="00126E4E"/>
    <w:rsid w:val="00126FAC"/>
    <w:rsid w:val="00133832"/>
    <w:rsid w:val="00142010"/>
    <w:rsid w:val="0014549C"/>
    <w:rsid w:val="00147823"/>
    <w:rsid w:val="00154680"/>
    <w:rsid w:val="001549EE"/>
    <w:rsid w:val="00163514"/>
    <w:rsid w:val="00165E0E"/>
    <w:rsid w:val="0016743B"/>
    <w:rsid w:val="001712C5"/>
    <w:rsid w:val="00172A95"/>
    <w:rsid w:val="00176DF0"/>
    <w:rsid w:val="00180DFB"/>
    <w:rsid w:val="0018693A"/>
    <w:rsid w:val="00190318"/>
    <w:rsid w:val="00191343"/>
    <w:rsid w:val="00195844"/>
    <w:rsid w:val="00195CC9"/>
    <w:rsid w:val="001A09D3"/>
    <w:rsid w:val="001A0E0C"/>
    <w:rsid w:val="001A1054"/>
    <w:rsid w:val="001B0FAA"/>
    <w:rsid w:val="001B209D"/>
    <w:rsid w:val="001B346A"/>
    <w:rsid w:val="001B6A48"/>
    <w:rsid w:val="001C021D"/>
    <w:rsid w:val="001C1223"/>
    <w:rsid w:val="001C3DC4"/>
    <w:rsid w:val="001C72EB"/>
    <w:rsid w:val="001C7B4B"/>
    <w:rsid w:val="001E78BD"/>
    <w:rsid w:val="001F1ADD"/>
    <w:rsid w:val="001F3954"/>
    <w:rsid w:val="00206BDC"/>
    <w:rsid w:val="00210AB9"/>
    <w:rsid w:val="00211836"/>
    <w:rsid w:val="0021394E"/>
    <w:rsid w:val="00215441"/>
    <w:rsid w:val="00215FB9"/>
    <w:rsid w:val="00222301"/>
    <w:rsid w:val="00222517"/>
    <w:rsid w:val="00227C19"/>
    <w:rsid w:val="00231CB6"/>
    <w:rsid w:val="00236AFB"/>
    <w:rsid w:val="00250E48"/>
    <w:rsid w:val="00252814"/>
    <w:rsid w:val="00253DE0"/>
    <w:rsid w:val="00254A5A"/>
    <w:rsid w:val="002634E7"/>
    <w:rsid w:val="002642A5"/>
    <w:rsid w:val="00265D48"/>
    <w:rsid w:val="00270279"/>
    <w:rsid w:val="002740F7"/>
    <w:rsid w:val="00281A90"/>
    <w:rsid w:val="0028222F"/>
    <w:rsid w:val="00282D30"/>
    <w:rsid w:val="00285D11"/>
    <w:rsid w:val="0029161C"/>
    <w:rsid w:val="00292B93"/>
    <w:rsid w:val="002972CB"/>
    <w:rsid w:val="002A27E1"/>
    <w:rsid w:val="002A280E"/>
    <w:rsid w:val="002A4DE3"/>
    <w:rsid w:val="002B32A3"/>
    <w:rsid w:val="002B3C9D"/>
    <w:rsid w:val="002B5416"/>
    <w:rsid w:val="002B63D5"/>
    <w:rsid w:val="002C2D71"/>
    <w:rsid w:val="002C32DC"/>
    <w:rsid w:val="002D14CE"/>
    <w:rsid w:val="002D2390"/>
    <w:rsid w:val="002D4936"/>
    <w:rsid w:val="002D5819"/>
    <w:rsid w:val="002D6A97"/>
    <w:rsid w:val="002D7E38"/>
    <w:rsid w:val="002E156B"/>
    <w:rsid w:val="002E4091"/>
    <w:rsid w:val="002F767E"/>
    <w:rsid w:val="00303295"/>
    <w:rsid w:val="00303FB6"/>
    <w:rsid w:val="003045E1"/>
    <w:rsid w:val="00306D16"/>
    <w:rsid w:val="00316B01"/>
    <w:rsid w:val="003219F1"/>
    <w:rsid w:val="00324C9C"/>
    <w:rsid w:val="0032674F"/>
    <w:rsid w:val="00327388"/>
    <w:rsid w:val="003278A4"/>
    <w:rsid w:val="00336D9C"/>
    <w:rsid w:val="00340B2D"/>
    <w:rsid w:val="00340CE0"/>
    <w:rsid w:val="003420E8"/>
    <w:rsid w:val="00350705"/>
    <w:rsid w:val="00353F27"/>
    <w:rsid w:val="00362078"/>
    <w:rsid w:val="00364469"/>
    <w:rsid w:val="003739DF"/>
    <w:rsid w:val="00375BE4"/>
    <w:rsid w:val="00375DE6"/>
    <w:rsid w:val="00380383"/>
    <w:rsid w:val="00380713"/>
    <w:rsid w:val="00383630"/>
    <w:rsid w:val="0038515B"/>
    <w:rsid w:val="00391729"/>
    <w:rsid w:val="003926D6"/>
    <w:rsid w:val="0039270C"/>
    <w:rsid w:val="00394B30"/>
    <w:rsid w:val="003A303D"/>
    <w:rsid w:val="003B4A12"/>
    <w:rsid w:val="003B7330"/>
    <w:rsid w:val="003C1455"/>
    <w:rsid w:val="003C1B0E"/>
    <w:rsid w:val="003D2B2F"/>
    <w:rsid w:val="003F05DF"/>
    <w:rsid w:val="003F3FB5"/>
    <w:rsid w:val="003F5351"/>
    <w:rsid w:val="00401593"/>
    <w:rsid w:val="00407879"/>
    <w:rsid w:val="0041157E"/>
    <w:rsid w:val="00412C80"/>
    <w:rsid w:val="00415A75"/>
    <w:rsid w:val="00416B63"/>
    <w:rsid w:val="00424C21"/>
    <w:rsid w:val="0043232D"/>
    <w:rsid w:val="00432CBD"/>
    <w:rsid w:val="004331F1"/>
    <w:rsid w:val="00437866"/>
    <w:rsid w:val="00437B9F"/>
    <w:rsid w:val="00451D6F"/>
    <w:rsid w:val="00457019"/>
    <w:rsid w:val="00460146"/>
    <w:rsid w:val="00473DB5"/>
    <w:rsid w:val="004A28C3"/>
    <w:rsid w:val="004A2EB0"/>
    <w:rsid w:val="004A33CA"/>
    <w:rsid w:val="004A49F2"/>
    <w:rsid w:val="004A4CBD"/>
    <w:rsid w:val="004A4D09"/>
    <w:rsid w:val="004B1444"/>
    <w:rsid w:val="004B22D7"/>
    <w:rsid w:val="004B4185"/>
    <w:rsid w:val="004B4D9C"/>
    <w:rsid w:val="004B625F"/>
    <w:rsid w:val="004B6698"/>
    <w:rsid w:val="004C0D97"/>
    <w:rsid w:val="004C1516"/>
    <w:rsid w:val="004C410D"/>
    <w:rsid w:val="004C49C5"/>
    <w:rsid w:val="004C4F80"/>
    <w:rsid w:val="004C56FF"/>
    <w:rsid w:val="004C710D"/>
    <w:rsid w:val="004D4951"/>
    <w:rsid w:val="004E008C"/>
    <w:rsid w:val="004E3D13"/>
    <w:rsid w:val="004E6D0B"/>
    <w:rsid w:val="004F2B9A"/>
    <w:rsid w:val="004F2F1D"/>
    <w:rsid w:val="004F3C21"/>
    <w:rsid w:val="004F6E23"/>
    <w:rsid w:val="00500BC5"/>
    <w:rsid w:val="00502F0D"/>
    <w:rsid w:val="00503CE6"/>
    <w:rsid w:val="00505461"/>
    <w:rsid w:val="0051514F"/>
    <w:rsid w:val="00515BEF"/>
    <w:rsid w:val="00526457"/>
    <w:rsid w:val="00532A7F"/>
    <w:rsid w:val="00532DC6"/>
    <w:rsid w:val="005338E7"/>
    <w:rsid w:val="00534A23"/>
    <w:rsid w:val="005359EF"/>
    <w:rsid w:val="00546792"/>
    <w:rsid w:val="00550037"/>
    <w:rsid w:val="005530D4"/>
    <w:rsid w:val="005608A1"/>
    <w:rsid w:val="00566A20"/>
    <w:rsid w:val="00566BE9"/>
    <w:rsid w:val="005752D3"/>
    <w:rsid w:val="005767EB"/>
    <w:rsid w:val="005813B9"/>
    <w:rsid w:val="00582614"/>
    <w:rsid w:val="005864F2"/>
    <w:rsid w:val="00592F09"/>
    <w:rsid w:val="00597F3D"/>
    <w:rsid w:val="005A3290"/>
    <w:rsid w:val="005A50D3"/>
    <w:rsid w:val="005A67B3"/>
    <w:rsid w:val="005A7E4C"/>
    <w:rsid w:val="005B4D07"/>
    <w:rsid w:val="005C0BF5"/>
    <w:rsid w:val="005C4EA2"/>
    <w:rsid w:val="005C647E"/>
    <w:rsid w:val="005C7DF6"/>
    <w:rsid w:val="005D11A6"/>
    <w:rsid w:val="005D35D6"/>
    <w:rsid w:val="005D425E"/>
    <w:rsid w:val="005D562D"/>
    <w:rsid w:val="005E0DB4"/>
    <w:rsid w:val="005E38DB"/>
    <w:rsid w:val="005E75B8"/>
    <w:rsid w:val="005E7A05"/>
    <w:rsid w:val="005F2D98"/>
    <w:rsid w:val="005F38A2"/>
    <w:rsid w:val="005F6D3B"/>
    <w:rsid w:val="005F7028"/>
    <w:rsid w:val="00601F5A"/>
    <w:rsid w:val="00603A84"/>
    <w:rsid w:val="00603DDE"/>
    <w:rsid w:val="00614E26"/>
    <w:rsid w:val="006164FE"/>
    <w:rsid w:val="00622F80"/>
    <w:rsid w:val="00631FF4"/>
    <w:rsid w:val="00636C8B"/>
    <w:rsid w:val="00656AB8"/>
    <w:rsid w:val="00662B8C"/>
    <w:rsid w:val="00667DED"/>
    <w:rsid w:val="006729CF"/>
    <w:rsid w:val="0067389A"/>
    <w:rsid w:val="006740C8"/>
    <w:rsid w:val="00674C65"/>
    <w:rsid w:val="00677BA6"/>
    <w:rsid w:val="00683CCF"/>
    <w:rsid w:val="00685A21"/>
    <w:rsid w:val="0068609C"/>
    <w:rsid w:val="00695454"/>
    <w:rsid w:val="0069660B"/>
    <w:rsid w:val="00697345"/>
    <w:rsid w:val="00697DEA"/>
    <w:rsid w:val="006A1312"/>
    <w:rsid w:val="006A3210"/>
    <w:rsid w:val="006C00E9"/>
    <w:rsid w:val="006C263F"/>
    <w:rsid w:val="006C4C26"/>
    <w:rsid w:val="006D0834"/>
    <w:rsid w:val="006E4348"/>
    <w:rsid w:val="006E4E75"/>
    <w:rsid w:val="006E7A8A"/>
    <w:rsid w:val="006F316C"/>
    <w:rsid w:val="00700CFC"/>
    <w:rsid w:val="00703C6C"/>
    <w:rsid w:val="0070405F"/>
    <w:rsid w:val="0070705B"/>
    <w:rsid w:val="00707C8C"/>
    <w:rsid w:val="00707CD1"/>
    <w:rsid w:val="007107A2"/>
    <w:rsid w:val="0071135C"/>
    <w:rsid w:val="00711C11"/>
    <w:rsid w:val="0071428B"/>
    <w:rsid w:val="00716DB5"/>
    <w:rsid w:val="007315E5"/>
    <w:rsid w:val="00736238"/>
    <w:rsid w:val="00737E52"/>
    <w:rsid w:val="00737F25"/>
    <w:rsid w:val="00737FF3"/>
    <w:rsid w:val="007423A4"/>
    <w:rsid w:val="0074379A"/>
    <w:rsid w:val="00744CC9"/>
    <w:rsid w:val="0076078C"/>
    <w:rsid w:val="007649A2"/>
    <w:rsid w:val="00764A18"/>
    <w:rsid w:val="0077087D"/>
    <w:rsid w:val="00772A10"/>
    <w:rsid w:val="0078119E"/>
    <w:rsid w:val="00791780"/>
    <w:rsid w:val="00793139"/>
    <w:rsid w:val="00794051"/>
    <w:rsid w:val="007974D5"/>
    <w:rsid w:val="007A7252"/>
    <w:rsid w:val="007B0C35"/>
    <w:rsid w:val="007B237C"/>
    <w:rsid w:val="007B26AA"/>
    <w:rsid w:val="007B2B9F"/>
    <w:rsid w:val="007B4C72"/>
    <w:rsid w:val="007C3F87"/>
    <w:rsid w:val="007C79D7"/>
    <w:rsid w:val="007D3F8B"/>
    <w:rsid w:val="007D7432"/>
    <w:rsid w:val="007E7018"/>
    <w:rsid w:val="007F1094"/>
    <w:rsid w:val="007F4174"/>
    <w:rsid w:val="007F712C"/>
    <w:rsid w:val="007F7FCC"/>
    <w:rsid w:val="008042AD"/>
    <w:rsid w:val="00810E28"/>
    <w:rsid w:val="00811122"/>
    <w:rsid w:val="008142E7"/>
    <w:rsid w:val="00816765"/>
    <w:rsid w:val="00821DFB"/>
    <w:rsid w:val="00822DC1"/>
    <w:rsid w:val="00823FB9"/>
    <w:rsid w:val="008251F8"/>
    <w:rsid w:val="00841290"/>
    <w:rsid w:val="00842E5F"/>
    <w:rsid w:val="00844DA8"/>
    <w:rsid w:val="00852296"/>
    <w:rsid w:val="00872FD2"/>
    <w:rsid w:val="00877BD3"/>
    <w:rsid w:val="00885AF1"/>
    <w:rsid w:val="0089272A"/>
    <w:rsid w:val="00893CA6"/>
    <w:rsid w:val="008966D9"/>
    <w:rsid w:val="00897F99"/>
    <w:rsid w:val="008A58E8"/>
    <w:rsid w:val="008A698C"/>
    <w:rsid w:val="008A6C89"/>
    <w:rsid w:val="008A78BE"/>
    <w:rsid w:val="008B5A6D"/>
    <w:rsid w:val="008B624B"/>
    <w:rsid w:val="008D0D4B"/>
    <w:rsid w:val="008D1666"/>
    <w:rsid w:val="008D322B"/>
    <w:rsid w:val="008E2A0F"/>
    <w:rsid w:val="008E3943"/>
    <w:rsid w:val="008E3F4A"/>
    <w:rsid w:val="008E5ACB"/>
    <w:rsid w:val="00900205"/>
    <w:rsid w:val="00901C59"/>
    <w:rsid w:val="009026AB"/>
    <w:rsid w:val="009031A0"/>
    <w:rsid w:val="0090415C"/>
    <w:rsid w:val="00906275"/>
    <w:rsid w:val="00906AF8"/>
    <w:rsid w:val="00921564"/>
    <w:rsid w:val="00923130"/>
    <w:rsid w:val="00933C42"/>
    <w:rsid w:val="009343B8"/>
    <w:rsid w:val="00934F35"/>
    <w:rsid w:val="009421C3"/>
    <w:rsid w:val="00943702"/>
    <w:rsid w:val="0094666B"/>
    <w:rsid w:val="0095030C"/>
    <w:rsid w:val="00951FD1"/>
    <w:rsid w:val="0095245B"/>
    <w:rsid w:val="00952B0F"/>
    <w:rsid w:val="00956C2F"/>
    <w:rsid w:val="00961720"/>
    <w:rsid w:val="0096264A"/>
    <w:rsid w:val="00962B47"/>
    <w:rsid w:val="009713C2"/>
    <w:rsid w:val="00974137"/>
    <w:rsid w:val="009823E3"/>
    <w:rsid w:val="00985425"/>
    <w:rsid w:val="00985DC9"/>
    <w:rsid w:val="00987390"/>
    <w:rsid w:val="009905F1"/>
    <w:rsid w:val="00991360"/>
    <w:rsid w:val="00991B56"/>
    <w:rsid w:val="0099458A"/>
    <w:rsid w:val="00994DA5"/>
    <w:rsid w:val="009A1DBF"/>
    <w:rsid w:val="009A3999"/>
    <w:rsid w:val="009A4BC1"/>
    <w:rsid w:val="009A75BB"/>
    <w:rsid w:val="009B0697"/>
    <w:rsid w:val="009B0F6D"/>
    <w:rsid w:val="009B4433"/>
    <w:rsid w:val="009B66F8"/>
    <w:rsid w:val="009B7572"/>
    <w:rsid w:val="009C107C"/>
    <w:rsid w:val="009C2424"/>
    <w:rsid w:val="009D0D66"/>
    <w:rsid w:val="009D35D8"/>
    <w:rsid w:val="009D50F0"/>
    <w:rsid w:val="009E4C0F"/>
    <w:rsid w:val="009E5671"/>
    <w:rsid w:val="009F1416"/>
    <w:rsid w:val="009F59F2"/>
    <w:rsid w:val="009F7ECF"/>
    <w:rsid w:val="00A04494"/>
    <w:rsid w:val="00A15162"/>
    <w:rsid w:val="00A16D1F"/>
    <w:rsid w:val="00A1744C"/>
    <w:rsid w:val="00A21703"/>
    <w:rsid w:val="00A35C76"/>
    <w:rsid w:val="00A36B92"/>
    <w:rsid w:val="00A37C90"/>
    <w:rsid w:val="00A37EC6"/>
    <w:rsid w:val="00A400A7"/>
    <w:rsid w:val="00A43230"/>
    <w:rsid w:val="00A44AED"/>
    <w:rsid w:val="00A5298A"/>
    <w:rsid w:val="00A648D8"/>
    <w:rsid w:val="00A65EB4"/>
    <w:rsid w:val="00A72099"/>
    <w:rsid w:val="00A730F2"/>
    <w:rsid w:val="00A8052C"/>
    <w:rsid w:val="00A824C1"/>
    <w:rsid w:val="00A839AA"/>
    <w:rsid w:val="00A87104"/>
    <w:rsid w:val="00A90843"/>
    <w:rsid w:val="00A93542"/>
    <w:rsid w:val="00A9627C"/>
    <w:rsid w:val="00AA31CC"/>
    <w:rsid w:val="00AA3D66"/>
    <w:rsid w:val="00AA681E"/>
    <w:rsid w:val="00AB1799"/>
    <w:rsid w:val="00AC497D"/>
    <w:rsid w:val="00AC4BD5"/>
    <w:rsid w:val="00AC6240"/>
    <w:rsid w:val="00AD3ADA"/>
    <w:rsid w:val="00AD3E7B"/>
    <w:rsid w:val="00AE26C8"/>
    <w:rsid w:val="00AE2C4C"/>
    <w:rsid w:val="00AE7054"/>
    <w:rsid w:val="00AF0ACE"/>
    <w:rsid w:val="00B0158D"/>
    <w:rsid w:val="00B01F94"/>
    <w:rsid w:val="00B02F7C"/>
    <w:rsid w:val="00B0602C"/>
    <w:rsid w:val="00B0660D"/>
    <w:rsid w:val="00B068EB"/>
    <w:rsid w:val="00B1183C"/>
    <w:rsid w:val="00B138BC"/>
    <w:rsid w:val="00B14931"/>
    <w:rsid w:val="00B15D27"/>
    <w:rsid w:val="00B21B21"/>
    <w:rsid w:val="00B2447D"/>
    <w:rsid w:val="00B278B6"/>
    <w:rsid w:val="00B27901"/>
    <w:rsid w:val="00B3255C"/>
    <w:rsid w:val="00B32914"/>
    <w:rsid w:val="00B32A7C"/>
    <w:rsid w:val="00B33809"/>
    <w:rsid w:val="00B370F1"/>
    <w:rsid w:val="00B40381"/>
    <w:rsid w:val="00B435FE"/>
    <w:rsid w:val="00B44943"/>
    <w:rsid w:val="00B473B5"/>
    <w:rsid w:val="00B50CB1"/>
    <w:rsid w:val="00B50FB2"/>
    <w:rsid w:val="00B53151"/>
    <w:rsid w:val="00B552E6"/>
    <w:rsid w:val="00B75664"/>
    <w:rsid w:val="00B80FF6"/>
    <w:rsid w:val="00B846D9"/>
    <w:rsid w:val="00B8483F"/>
    <w:rsid w:val="00B86B83"/>
    <w:rsid w:val="00B87DFC"/>
    <w:rsid w:val="00B9097C"/>
    <w:rsid w:val="00B91CEC"/>
    <w:rsid w:val="00B93721"/>
    <w:rsid w:val="00B9775C"/>
    <w:rsid w:val="00BA0C3A"/>
    <w:rsid w:val="00BA1598"/>
    <w:rsid w:val="00BA3596"/>
    <w:rsid w:val="00BA47C9"/>
    <w:rsid w:val="00BA5EF1"/>
    <w:rsid w:val="00BB20A0"/>
    <w:rsid w:val="00BB2C24"/>
    <w:rsid w:val="00BB51F5"/>
    <w:rsid w:val="00BB543B"/>
    <w:rsid w:val="00BC3A3B"/>
    <w:rsid w:val="00BC4758"/>
    <w:rsid w:val="00BC64E4"/>
    <w:rsid w:val="00BC7CCE"/>
    <w:rsid w:val="00BD2114"/>
    <w:rsid w:val="00BD5022"/>
    <w:rsid w:val="00BE4259"/>
    <w:rsid w:val="00BE6046"/>
    <w:rsid w:val="00BF19CA"/>
    <w:rsid w:val="00BF20F7"/>
    <w:rsid w:val="00BF4464"/>
    <w:rsid w:val="00BF695B"/>
    <w:rsid w:val="00C00B7C"/>
    <w:rsid w:val="00C00EAE"/>
    <w:rsid w:val="00C020E8"/>
    <w:rsid w:val="00C0323F"/>
    <w:rsid w:val="00C040A4"/>
    <w:rsid w:val="00C07537"/>
    <w:rsid w:val="00C1283C"/>
    <w:rsid w:val="00C159CD"/>
    <w:rsid w:val="00C16C9C"/>
    <w:rsid w:val="00C17055"/>
    <w:rsid w:val="00C1760D"/>
    <w:rsid w:val="00C24E98"/>
    <w:rsid w:val="00C26D27"/>
    <w:rsid w:val="00C30223"/>
    <w:rsid w:val="00C30613"/>
    <w:rsid w:val="00C30F84"/>
    <w:rsid w:val="00C35036"/>
    <w:rsid w:val="00C44323"/>
    <w:rsid w:val="00C447B2"/>
    <w:rsid w:val="00C45240"/>
    <w:rsid w:val="00C47EC3"/>
    <w:rsid w:val="00C537CE"/>
    <w:rsid w:val="00C706D5"/>
    <w:rsid w:val="00C73A4D"/>
    <w:rsid w:val="00C77666"/>
    <w:rsid w:val="00C81671"/>
    <w:rsid w:val="00C8298F"/>
    <w:rsid w:val="00C85119"/>
    <w:rsid w:val="00C85EF8"/>
    <w:rsid w:val="00C862B6"/>
    <w:rsid w:val="00C86599"/>
    <w:rsid w:val="00C86A92"/>
    <w:rsid w:val="00C91049"/>
    <w:rsid w:val="00C95C1A"/>
    <w:rsid w:val="00CA703F"/>
    <w:rsid w:val="00CA76A8"/>
    <w:rsid w:val="00CB01B6"/>
    <w:rsid w:val="00CB10AD"/>
    <w:rsid w:val="00CB2874"/>
    <w:rsid w:val="00CB321B"/>
    <w:rsid w:val="00CB4D8E"/>
    <w:rsid w:val="00CB6F7A"/>
    <w:rsid w:val="00CB74B5"/>
    <w:rsid w:val="00CD51B1"/>
    <w:rsid w:val="00CE14BA"/>
    <w:rsid w:val="00CF0A71"/>
    <w:rsid w:val="00CF1269"/>
    <w:rsid w:val="00CF495D"/>
    <w:rsid w:val="00CF7866"/>
    <w:rsid w:val="00D0126D"/>
    <w:rsid w:val="00D01AEA"/>
    <w:rsid w:val="00D029B8"/>
    <w:rsid w:val="00D03D8E"/>
    <w:rsid w:val="00D158C2"/>
    <w:rsid w:val="00D17FB3"/>
    <w:rsid w:val="00D20749"/>
    <w:rsid w:val="00D2146C"/>
    <w:rsid w:val="00D360B0"/>
    <w:rsid w:val="00D37777"/>
    <w:rsid w:val="00D426FB"/>
    <w:rsid w:val="00D50770"/>
    <w:rsid w:val="00D51CDC"/>
    <w:rsid w:val="00D609CE"/>
    <w:rsid w:val="00D66D29"/>
    <w:rsid w:val="00D84A3F"/>
    <w:rsid w:val="00D85A8B"/>
    <w:rsid w:val="00D90CE5"/>
    <w:rsid w:val="00D911D3"/>
    <w:rsid w:val="00D9160D"/>
    <w:rsid w:val="00D9442C"/>
    <w:rsid w:val="00D97B9D"/>
    <w:rsid w:val="00DA0566"/>
    <w:rsid w:val="00DA6A3F"/>
    <w:rsid w:val="00DB0289"/>
    <w:rsid w:val="00DB08F1"/>
    <w:rsid w:val="00DB7043"/>
    <w:rsid w:val="00DB7482"/>
    <w:rsid w:val="00DC19ED"/>
    <w:rsid w:val="00DC5D87"/>
    <w:rsid w:val="00DC7A51"/>
    <w:rsid w:val="00DD5E65"/>
    <w:rsid w:val="00DE27D9"/>
    <w:rsid w:val="00DE2E76"/>
    <w:rsid w:val="00DE3A9F"/>
    <w:rsid w:val="00DE4213"/>
    <w:rsid w:val="00DE4DE5"/>
    <w:rsid w:val="00DE65D1"/>
    <w:rsid w:val="00DF0912"/>
    <w:rsid w:val="00DF47B7"/>
    <w:rsid w:val="00DF4AC8"/>
    <w:rsid w:val="00DF748F"/>
    <w:rsid w:val="00E002C9"/>
    <w:rsid w:val="00E006D8"/>
    <w:rsid w:val="00E01039"/>
    <w:rsid w:val="00E0111A"/>
    <w:rsid w:val="00E035DC"/>
    <w:rsid w:val="00E11082"/>
    <w:rsid w:val="00E12F28"/>
    <w:rsid w:val="00E13989"/>
    <w:rsid w:val="00E1478E"/>
    <w:rsid w:val="00E24B6F"/>
    <w:rsid w:val="00E3012B"/>
    <w:rsid w:val="00E30CBA"/>
    <w:rsid w:val="00E321B3"/>
    <w:rsid w:val="00E328B8"/>
    <w:rsid w:val="00E35DD7"/>
    <w:rsid w:val="00E35E81"/>
    <w:rsid w:val="00E36AF2"/>
    <w:rsid w:val="00E37263"/>
    <w:rsid w:val="00E420A8"/>
    <w:rsid w:val="00E460A5"/>
    <w:rsid w:val="00E519F0"/>
    <w:rsid w:val="00E54223"/>
    <w:rsid w:val="00E551DB"/>
    <w:rsid w:val="00E56A4C"/>
    <w:rsid w:val="00E65BA7"/>
    <w:rsid w:val="00E70039"/>
    <w:rsid w:val="00E72046"/>
    <w:rsid w:val="00E860D0"/>
    <w:rsid w:val="00E9310E"/>
    <w:rsid w:val="00E94030"/>
    <w:rsid w:val="00E950D5"/>
    <w:rsid w:val="00E9760A"/>
    <w:rsid w:val="00E97F96"/>
    <w:rsid w:val="00EA03E9"/>
    <w:rsid w:val="00EA2911"/>
    <w:rsid w:val="00EA5367"/>
    <w:rsid w:val="00EA5EE0"/>
    <w:rsid w:val="00EA7CAD"/>
    <w:rsid w:val="00EB0188"/>
    <w:rsid w:val="00EB1D39"/>
    <w:rsid w:val="00EB20A5"/>
    <w:rsid w:val="00EB22FF"/>
    <w:rsid w:val="00EB5C7C"/>
    <w:rsid w:val="00EC69ED"/>
    <w:rsid w:val="00ED6AB7"/>
    <w:rsid w:val="00ED7466"/>
    <w:rsid w:val="00ED7A31"/>
    <w:rsid w:val="00EF0EE6"/>
    <w:rsid w:val="00EF17B0"/>
    <w:rsid w:val="00EF6A7B"/>
    <w:rsid w:val="00F0198D"/>
    <w:rsid w:val="00F02738"/>
    <w:rsid w:val="00F0336E"/>
    <w:rsid w:val="00F20DE4"/>
    <w:rsid w:val="00F210E6"/>
    <w:rsid w:val="00F2283C"/>
    <w:rsid w:val="00F246F1"/>
    <w:rsid w:val="00F24D12"/>
    <w:rsid w:val="00F32C00"/>
    <w:rsid w:val="00F37407"/>
    <w:rsid w:val="00F37620"/>
    <w:rsid w:val="00F42967"/>
    <w:rsid w:val="00F47AF8"/>
    <w:rsid w:val="00F51A1D"/>
    <w:rsid w:val="00F645B4"/>
    <w:rsid w:val="00F65BE8"/>
    <w:rsid w:val="00F8045D"/>
    <w:rsid w:val="00F83802"/>
    <w:rsid w:val="00F8601A"/>
    <w:rsid w:val="00F86A6E"/>
    <w:rsid w:val="00F90797"/>
    <w:rsid w:val="00F9396B"/>
    <w:rsid w:val="00F94F90"/>
    <w:rsid w:val="00F95600"/>
    <w:rsid w:val="00F96916"/>
    <w:rsid w:val="00FB2127"/>
    <w:rsid w:val="00FB5FAC"/>
    <w:rsid w:val="00FC2098"/>
    <w:rsid w:val="00FC2408"/>
    <w:rsid w:val="00FC3798"/>
    <w:rsid w:val="00FC4858"/>
    <w:rsid w:val="00FC5FE6"/>
    <w:rsid w:val="00FD31D6"/>
    <w:rsid w:val="00FD45F7"/>
    <w:rsid w:val="00FD5B0C"/>
    <w:rsid w:val="00FE0FFA"/>
    <w:rsid w:val="00FF05FC"/>
    <w:rsid w:val="00FF23EA"/>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7C700"/>
  <w15:docId w15:val="{2B257956-C3A4-4422-AF1B-B5D5675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_Normal"/>
    <w:qFormat/>
    <w:rsid w:val="00A1744C"/>
    <w:pPr>
      <w:spacing w:after="320" w:line="240" w:lineRule="exact"/>
    </w:pPr>
    <w:rPr>
      <w:rFonts w:ascii="Arial" w:hAnsi="Arial"/>
      <w:color w:val="595959" w:themeColor="text1" w:themeTint="A6"/>
      <w:sz w:val="20"/>
    </w:rPr>
  </w:style>
  <w:style w:type="paragraph" w:styleId="Heading1">
    <w:name w:val="heading 1"/>
    <w:basedOn w:val="Normal"/>
    <w:next w:val="Normal"/>
    <w:link w:val="Heading1Char"/>
    <w:autoRedefine/>
    <w:uiPriority w:val="9"/>
    <w:qFormat/>
    <w:rsid w:val="00B50CB1"/>
    <w:pPr>
      <w:keepNext/>
      <w:keepLines/>
      <w:spacing w:before="240" w:after="0" w:line="240" w:lineRule="auto"/>
      <w:outlineLvl w:val="0"/>
    </w:pPr>
    <w:rPr>
      <w:rFonts w:cs="Arial"/>
      <w:b/>
      <w:bCs/>
      <w:color w:val="009CD4" w:themeColor="accent4"/>
      <w:sz w:val="24"/>
      <w:szCs w:val="24"/>
      <w:lang w:val="en"/>
    </w:rPr>
  </w:style>
  <w:style w:type="paragraph" w:styleId="Heading2">
    <w:name w:val="heading 2"/>
    <w:aliases w:val="02_Heading"/>
    <w:basedOn w:val="Normal"/>
    <w:next w:val="Normal"/>
    <w:link w:val="Heading2Char"/>
    <w:autoRedefine/>
    <w:uiPriority w:val="9"/>
    <w:unhideWhenUsed/>
    <w:rsid w:val="00B50CB1"/>
    <w:pPr>
      <w:keepNext/>
      <w:keepLines/>
      <w:spacing w:before="240" w:after="240" w:line="240" w:lineRule="auto"/>
      <w:ind w:left="360"/>
      <w:outlineLvl w:val="1"/>
    </w:pPr>
    <w:rPr>
      <w:rFonts w:eastAsiaTheme="majorEastAsia" w:cstheme="majorBidi"/>
      <w:b/>
      <w:bCs/>
      <w:sz w:val="22"/>
      <w:szCs w:val="26"/>
    </w:rPr>
  </w:style>
  <w:style w:type="paragraph" w:styleId="Heading3">
    <w:name w:val="heading 3"/>
    <w:aliases w:val="03_Heading 3"/>
    <w:basedOn w:val="Normal"/>
    <w:next w:val="Normal"/>
    <w:link w:val="Heading3Char"/>
    <w:uiPriority w:val="9"/>
    <w:unhideWhenUsed/>
    <w:rsid w:val="00416B63"/>
    <w:pPr>
      <w:keepNext/>
      <w:keepLines/>
      <w:spacing w:before="2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2"/>
  </w:style>
  <w:style w:type="paragraph" w:styleId="Footer">
    <w:name w:val="footer"/>
    <w:basedOn w:val="Normal"/>
    <w:link w:val="FooterChar"/>
    <w:uiPriority w:val="99"/>
    <w:unhideWhenUsed/>
    <w:rsid w:val="00B5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2"/>
  </w:style>
  <w:style w:type="paragraph" w:styleId="BalloonText">
    <w:name w:val="Balloon Text"/>
    <w:basedOn w:val="Normal"/>
    <w:link w:val="BalloonTextChar"/>
    <w:uiPriority w:val="99"/>
    <w:semiHidden/>
    <w:unhideWhenUsed/>
    <w:rsid w:val="00B5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2"/>
    <w:rPr>
      <w:rFonts w:ascii="Tahoma" w:hAnsi="Tahoma" w:cs="Tahoma"/>
      <w:sz w:val="16"/>
      <w:szCs w:val="16"/>
    </w:rPr>
  </w:style>
  <w:style w:type="paragraph" w:customStyle="1" w:styleId="FirstTierHeader">
    <w:name w:val="First Tier Header"/>
    <w:basedOn w:val="Normal"/>
    <w:link w:val="FirstTierHeaderChar"/>
    <w:rsid w:val="009E5671"/>
    <w:pPr>
      <w:keepNext/>
      <w:keepLines/>
      <w:spacing w:before="280" w:after="0" w:line="240" w:lineRule="auto"/>
    </w:pPr>
    <w:rPr>
      <w:rFonts w:eastAsia="Times New Roman" w:cs="Times New Roman"/>
      <w:b/>
      <w:bCs/>
      <w:color w:val="0B456E"/>
      <w:sz w:val="24"/>
      <w:szCs w:val="24"/>
    </w:rPr>
  </w:style>
  <w:style w:type="paragraph" w:customStyle="1" w:styleId="StandardContentText">
    <w:name w:val="Standard Content Text"/>
    <w:basedOn w:val="Normal"/>
    <w:link w:val="StandardContentTextChar"/>
    <w:rsid w:val="00B50FB2"/>
    <w:pPr>
      <w:keepLines/>
      <w:tabs>
        <w:tab w:val="num" w:pos="360"/>
      </w:tabs>
      <w:spacing w:line="240" w:lineRule="auto"/>
    </w:pPr>
    <w:rPr>
      <w:rFonts w:ascii="Times New Roman" w:eastAsia="Times New Roman" w:hAnsi="Times New Roman" w:cs="Times New Roman"/>
      <w:szCs w:val="24"/>
    </w:rPr>
  </w:style>
  <w:style w:type="character" w:customStyle="1" w:styleId="FirstTierHeaderChar">
    <w:name w:val="First Tier Header Char"/>
    <w:basedOn w:val="DefaultParagraphFont"/>
    <w:link w:val="FirstTierHeader"/>
    <w:rsid w:val="009E5671"/>
    <w:rPr>
      <w:rFonts w:ascii="Arial" w:eastAsia="Times New Roman" w:hAnsi="Arial" w:cs="Times New Roman"/>
      <w:b/>
      <w:bCs/>
      <w:color w:val="0B456E"/>
      <w:sz w:val="24"/>
      <w:szCs w:val="24"/>
    </w:rPr>
  </w:style>
  <w:style w:type="character" w:customStyle="1" w:styleId="StandardContentTextChar">
    <w:name w:val="Standard Content Text Char"/>
    <w:basedOn w:val="DefaultParagraphFont"/>
    <w:link w:val="StandardContentText"/>
    <w:rsid w:val="00B50FB2"/>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B50FB2"/>
    <w:pPr>
      <w:keepLines/>
      <w:spacing w:line="240" w:lineRule="auto"/>
      <w:ind w:left="720"/>
      <w:contextualSpacing/>
    </w:pPr>
    <w:rPr>
      <w:rFonts w:ascii="Times New Roman" w:eastAsia="Times New Roman" w:hAnsi="Times New Roman" w:cs="Times New Roman"/>
      <w:szCs w:val="24"/>
    </w:rPr>
  </w:style>
  <w:style w:type="paragraph" w:customStyle="1" w:styleId="SecondTierBullet">
    <w:name w:val="Second Tier Bullet"/>
    <w:basedOn w:val="Normal"/>
    <w:link w:val="SecondTierBulletChar"/>
    <w:rsid w:val="00695454"/>
    <w:pPr>
      <w:numPr>
        <w:numId w:val="1"/>
      </w:numPr>
    </w:pPr>
    <w:rPr>
      <w:rFonts w:cs="Calibri"/>
    </w:rPr>
  </w:style>
  <w:style w:type="character" w:customStyle="1" w:styleId="ListParagraphChar">
    <w:name w:val="List Paragraph Char"/>
    <w:basedOn w:val="DefaultParagraphFont"/>
    <w:link w:val="ListParagraph"/>
    <w:uiPriority w:val="34"/>
    <w:rsid w:val="00B50FB2"/>
    <w:rPr>
      <w:rFonts w:ascii="Times New Roman" w:eastAsia="Times New Roman" w:hAnsi="Times New Roman" w:cs="Times New Roman"/>
      <w:szCs w:val="24"/>
    </w:rPr>
  </w:style>
  <w:style w:type="character" w:customStyle="1" w:styleId="SecondTierBulletChar">
    <w:name w:val="Second Tier Bullet Char"/>
    <w:basedOn w:val="ListParagraphChar"/>
    <w:link w:val="SecondTierBullet"/>
    <w:rsid w:val="00695454"/>
    <w:rPr>
      <w:rFonts w:ascii="Arial" w:eastAsia="Times New Roman" w:hAnsi="Arial" w:cs="Calibri"/>
      <w:color w:val="595959" w:themeColor="text1" w:themeTint="A6"/>
      <w:sz w:val="20"/>
      <w:szCs w:val="24"/>
    </w:rPr>
  </w:style>
  <w:style w:type="paragraph" w:customStyle="1" w:styleId="TableBullet1">
    <w:name w:val="Table Bullet 1"/>
    <w:basedOn w:val="Normal"/>
    <w:rsid w:val="00B50FB2"/>
    <w:pPr>
      <w:numPr>
        <w:numId w:val="2"/>
      </w:numPr>
    </w:pPr>
  </w:style>
  <w:style w:type="paragraph" w:customStyle="1" w:styleId="Default">
    <w:name w:val="Default"/>
    <w:link w:val="DefaultChar"/>
    <w:rsid w:val="00B50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50FB2"/>
    <w:rPr>
      <w:color w:val="0000FF"/>
      <w:u w:val="single"/>
    </w:rPr>
  </w:style>
  <w:style w:type="paragraph" w:styleId="BodyText">
    <w:name w:val="Body Text"/>
    <w:basedOn w:val="Normal"/>
    <w:link w:val="BodyTextChar"/>
    <w:rsid w:val="00B50FB2"/>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0FB2"/>
    <w:rPr>
      <w:rFonts w:ascii="Times New Roman" w:eastAsia="Times New Roman" w:hAnsi="Times New Roman" w:cs="Times New Roman"/>
      <w:sz w:val="20"/>
      <w:szCs w:val="20"/>
    </w:rPr>
  </w:style>
  <w:style w:type="character" w:customStyle="1" w:styleId="DeltaViewInsertion">
    <w:name w:val="DeltaView Insertion"/>
    <w:uiPriority w:val="99"/>
    <w:rsid w:val="00B50FB2"/>
    <w:rPr>
      <w:color w:val="0000FF"/>
      <w:u w:val="double"/>
    </w:rPr>
  </w:style>
  <w:style w:type="paragraph" w:styleId="NoSpacing">
    <w:name w:val="No Spacing"/>
    <w:uiPriority w:val="1"/>
    <w:rsid w:val="00B50FB2"/>
    <w:pPr>
      <w:spacing w:after="0" w:line="240" w:lineRule="auto"/>
    </w:pPr>
  </w:style>
  <w:style w:type="character" w:customStyle="1" w:styleId="Style8">
    <w:name w:val="Style8"/>
    <w:basedOn w:val="DefaultParagraphFont"/>
    <w:uiPriority w:val="1"/>
    <w:rsid w:val="00B50FB2"/>
  </w:style>
  <w:style w:type="paragraph" w:styleId="BodyTextIndent">
    <w:name w:val="Body Text Indent"/>
    <w:basedOn w:val="Normal"/>
    <w:link w:val="BodyTextIndentChar"/>
    <w:uiPriority w:val="99"/>
    <w:semiHidden/>
    <w:unhideWhenUsed/>
    <w:rsid w:val="00B50FB2"/>
    <w:pPr>
      <w:keepLines/>
      <w:spacing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B50FB2"/>
    <w:rPr>
      <w:rFonts w:ascii="Times New Roman" w:eastAsia="Times New Roman" w:hAnsi="Times New Roman" w:cs="Times New Roman"/>
      <w:szCs w:val="24"/>
    </w:rPr>
  </w:style>
  <w:style w:type="character" w:styleId="CommentReference">
    <w:name w:val="annotation reference"/>
    <w:basedOn w:val="DefaultParagraphFont"/>
    <w:semiHidden/>
    <w:unhideWhenUsed/>
    <w:rsid w:val="00603A84"/>
    <w:rPr>
      <w:sz w:val="16"/>
      <w:szCs w:val="16"/>
    </w:rPr>
  </w:style>
  <w:style w:type="paragraph" w:styleId="CommentText">
    <w:name w:val="annotation text"/>
    <w:basedOn w:val="Normal"/>
    <w:link w:val="CommentTextChar"/>
    <w:semiHidden/>
    <w:unhideWhenUsed/>
    <w:rsid w:val="00603A84"/>
    <w:pPr>
      <w:spacing w:line="240" w:lineRule="auto"/>
    </w:pPr>
    <w:rPr>
      <w:szCs w:val="20"/>
    </w:rPr>
  </w:style>
  <w:style w:type="character" w:customStyle="1" w:styleId="CommentTextChar">
    <w:name w:val="Comment Text Char"/>
    <w:basedOn w:val="DefaultParagraphFont"/>
    <w:link w:val="CommentText"/>
    <w:semiHidden/>
    <w:rsid w:val="00603A84"/>
    <w:rPr>
      <w:sz w:val="20"/>
      <w:szCs w:val="20"/>
    </w:rPr>
  </w:style>
  <w:style w:type="paragraph" w:styleId="CommentSubject">
    <w:name w:val="annotation subject"/>
    <w:basedOn w:val="CommentText"/>
    <w:next w:val="CommentText"/>
    <w:link w:val="CommentSubjectChar"/>
    <w:uiPriority w:val="99"/>
    <w:semiHidden/>
    <w:unhideWhenUsed/>
    <w:rsid w:val="00603A84"/>
    <w:rPr>
      <w:b/>
      <w:bCs/>
    </w:rPr>
  </w:style>
  <w:style w:type="character" w:customStyle="1" w:styleId="CommentSubjectChar">
    <w:name w:val="Comment Subject Char"/>
    <w:basedOn w:val="CommentTextChar"/>
    <w:link w:val="CommentSubject"/>
    <w:uiPriority w:val="99"/>
    <w:semiHidden/>
    <w:rsid w:val="00603A84"/>
    <w:rPr>
      <w:b/>
      <w:bCs/>
      <w:sz w:val="20"/>
      <w:szCs w:val="20"/>
    </w:rPr>
  </w:style>
  <w:style w:type="character" w:styleId="FollowedHyperlink">
    <w:name w:val="FollowedHyperlink"/>
    <w:basedOn w:val="DefaultParagraphFont"/>
    <w:uiPriority w:val="99"/>
    <w:semiHidden/>
    <w:unhideWhenUsed/>
    <w:rsid w:val="00987390"/>
    <w:rPr>
      <w:color w:val="00B0F0" w:themeColor="followedHyperlink"/>
      <w:u w:val="single"/>
    </w:rPr>
  </w:style>
  <w:style w:type="character" w:styleId="Emphasis">
    <w:name w:val="Emphasis"/>
    <w:basedOn w:val="DefaultParagraphFont"/>
    <w:uiPriority w:val="20"/>
    <w:rsid w:val="0090415C"/>
    <w:rPr>
      <w:i/>
      <w:iCs/>
    </w:rPr>
  </w:style>
  <w:style w:type="character" w:customStyle="1" w:styleId="super1">
    <w:name w:val="super1"/>
    <w:basedOn w:val="DefaultParagraphFont"/>
    <w:rsid w:val="002972CB"/>
    <w:rPr>
      <w:rFonts w:ascii="Verdana" w:hAnsi="Verdana" w:hint="default"/>
      <w:sz w:val="20"/>
      <w:szCs w:val="20"/>
    </w:rPr>
  </w:style>
  <w:style w:type="character" w:customStyle="1" w:styleId="Heading1Char">
    <w:name w:val="Heading 1 Char"/>
    <w:basedOn w:val="DefaultParagraphFont"/>
    <w:link w:val="Heading1"/>
    <w:uiPriority w:val="9"/>
    <w:rsid w:val="00B50CB1"/>
    <w:rPr>
      <w:rFonts w:ascii="Arial" w:hAnsi="Arial" w:cs="Arial"/>
      <w:b/>
      <w:bCs/>
      <w:color w:val="009CD4" w:themeColor="accent4"/>
      <w:sz w:val="24"/>
      <w:szCs w:val="24"/>
      <w:lang w:val="en"/>
    </w:rPr>
  </w:style>
  <w:style w:type="character" w:styleId="UnresolvedMention">
    <w:name w:val="Unresolved Mention"/>
    <w:basedOn w:val="DefaultParagraphFont"/>
    <w:uiPriority w:val="99"/>
    <w:semiHidden/>
    <w:unhideWhenUsed/>
    <w:rsid w:val="00B27901"/>
    <w:rPr>
      <w:color w:val="808080"/>
      <w:shd w:val="clear" w:color="auto" w:fill="E6E6E6"/>
    </w:rPr>
  </w:style>
  <w:style w:type="character" w:customStyle="1" w:styleId="Heading2Char">
    <w:name w:val="Heading 2 Char"/>
    <w:aliases w:val="02_Heading Char"/>
    <w:basedOn w:val="DefaultParagraphFont"/>
    <w:link w:val="Heading2"/>
    <w:uiPriority w:val="9"/>
    <w:rsid w:val="00B50CB1"/>
    <w:rPr>
      <w:rFonts w:ascii="Arial" w:eastAsiaTheme="majorEastAsia" w:hAnsi="Arial" w:cstheme="majorBidi"/>
      <w:b/>
      <w:bCs/>
      <w:color w:val="595959" w:themeColor="text1" w:themeTint="A6"/>
      <w:szCs w:val="26"/>
    </w:rPr>
  </w:style>
  <w:style w:type="paragraph" w:styleId="IntenseQuote">
    <w:name w:val="Intense Quote"/>
    <w:basedOn w:val="Normal"/>
    <w:next w:val="Normal"/>
    <w:link w:val="IntenseQuoteChar"/>
    <w:uiPriority w:val="30"/>
    <w:qFormat/>
    <w:rsid w:val="00211836"/>
    <w:pPr>
      <w:pBdr>
        <w:bottom w:val="single" w:sz="2" w:space="12" w:color="009CD4" w:themeColor="accent4"/>
      </w:pBdr>
      <w:spacing w:before="120" w:line="240" w:lineRule="auto"/>
    </w:pPr>
    <w:rPr>
      <w:iCs/>
      <w:color w:val="009CD4" w:themeColor="accent4"/>
    </w:rPr>
  </w:style>
  <w:style w:type="character" w:customStyle="1" w:styleId="IntenseQuoteChar">
    <w:name w:val="Intense Quote Char"/>
    <w:basedOn w:val="DefaultParagraphFont"/>
    <w:link w:val="IntenseQuote"/>
    <w:uiPriority w:val="30"/>
    <w:rsid w:val="00211836"/>
    <w:rPr>
      <w:rFonts w:ascii="Arial" w:hAnsi="Arial"/>
      <w:iCs/>
      <w:color w:val="009CD4" w:themeColor="accent4"/>
      <w:sz w:val="20"/>
    </w:rPr>
  </w:style>
  <w:style w:type="paragraph" w:customStyle="1" w:styleId="05bullet">
    <w:name w:val="05_bullet"/>
    <w:basedOn w:val="SecondTierBullet"/>
    <w:link w:val="05bulletChar"/>
    <w:qFormat/>
    <w:rsid w:val="00A16D1F"/>
    <w:pPr>
      <w:numPr>
        <w:numId w:val="3"/>
      </w:numPr>
      <w:ind w:left="720" w:hanging="720"/>
    </w:pPr>
  </w:style>
  <w:style w:type="table" w:styleId="TableGrid">
    <w:name w:val="Table Grid"/>
    <w:basedOn w:val="TableNormal"/>
    <w:uiPriority w:val="39"/>
    <w:rsid w:val="00E4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bulletChar">
    <w:name w:val="05_bullet Char"/>
    <w:basedOn w:val="SecondTierBulletChar"/>
    <w:link w:val="05bullet"/>
    <w:rsid w:val="00A16D1F"/>
    <w:rPr>
      <w:rFonts w:ascii="Arial" w:eastAsia="Times New Roman" w:hAnsi="Arial" w:cs="Calibri"/>
      <w:color w:val="595959" w:themeColor="text1" w:themeTint="A6"/>
      <w:sz w:val="20"/>
      <w:szCs w:val="24"/>
    </w:rPr>
  </w:style>
  <w:style w:type="character" w:customStyle="1" w:styleId="Heading3Char">
    <w:name w:val="Heading 3 Char"/>
    <w:aliases w:val="03_Heading 3 Char"/>
    <w:basedOn w:val="DefaultParagraphFont"/>
    <w:link w:val="Heading3"/>
    <w:uiPriority w:val="9"/>
    <w:rsid w:val="00416B63"/>
    <w:rPr>
      <w:rFonts w:ascii="Arial" w:eastAsiaTheme="majorEastAsia" w:hAnsi="Arial" w:cstheme="majorBidi"/>
      <w:b/>
      <w:color w:val="595959" w:themeColor="text1" w:themeTint="A6"/>
      <w:sz w:val="20"/>
      <w:szCs w:val="24"/>
    </w:rPr>
  </w:style>
  <w:style w:type="paragraph" w:customStyle="1" w:styleId="Heading01">
    <w:name w:val="Heading 01"/>
    <w:basedOn w:val="Heading1"/>
    <w:link w:val="Heading01Char"/>
    <w:rsid w:val="00B01F94"/>
    <w:rPr>
      <w:color w:val="0B456E" w:themeColor="text2"/>
      <w14:textFill>
        <w14:solidFill>
          <w14:schemeClr w14:val="tx2">
            <w14:lumMod w14:val="65000"/>
            <w14:lumOff w14:val="35000"/>
            <w14:lumMod w14:val="65000"/>
            <w14:lumOff w14:val="35000"/>
          </w14:schemeClr>
        </w14:solidFill>
      </w14:textFill>
    </w:rPr>
  </w:style>
  <w:style w:type="paragraph" w:customStyle="1" w:styleId="Hyperlink1">
    <w:name w:val="Hyperlink1"/>
    <w:basedOn w:val="Normal"/>
    <w:link w:val="hyperlinkChar"/>
    <w:rsid w:val="005813B9"/>
    <w:rPr>
      <w:rFonts w:cs="Arial"/>
      <w:color w:val="0090B2" w:themeColor="accent1" w:themeShade="BF"/>
      <w:szCs w:val="19"/>
      <w:u w:val="single"/>
    </w:rPr>
  </w:style>
  <w:style w:type="character" w:customStyle="1" w:styleId="Heading01Char">
    <w:name w:val="Heading 01 Char"/>
    <w:basedOn w:val="Heading1Char"/>
    <w:link w:val="Heading01"/>
    <w:rsid w:val="00B01F94"/>
    <w:rPr>
      <w:rFonts w:ascii="Arial" w:hAnsi="Arial" w:cs="Arial"/>
      <w:b/>
      <w:bCs/>
      <w:color w:val="0B456E" w:themeColor="text2"/>
      <w:sz w:val="28"/>
      <w:szCs w:val="19"/>
      <w:lang w:val="en"/>
    </w:rPr>
  </w:style>
  <w:style w:type="table" w:styleId="TableGridLight">
    <w:name w:val="Grid Table Light"/>
    <w:basedOn w:val="TableNormal"/>
    <w:uiPriority w:val="40"/>
    <w:rsid w:val="00C47E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Char">
    <w:name w:val="hyperlink Char"/>
    <w:basedOn w:val="DefaultParagraphFont"/>
    <w:link w:val="Hyperlink1"/>
    <w:rsid w:val="005813B9"/>
    <w:rPr>
      <w:rFonts w:ascii="Arial" w:hAnsi="Arial" w:cs="Arial"/>
      <w:color w:val="0090B2" w:themeColor="accent1" w:themeShade="BF"/>
      <w:sz w:val="19"/>
      <w:szCs w:val="19"/>
      <w:u w:val="single"/>
    </w:rPr>
  </w:style>
  <w:style w:type="paragraph" w:customStyle="1" w:styleId="01Heading">
    <w:name w:val="01_Heading"/>
    <w:basedOn w:val="Normal"/>
    <w:link w:val="01HeadingChar"/>
    <w:qFormat/>
    <w:rsid w:val="007974D5"/>
    <w:pPr>
      <w:spacing w:before="240" w:after="240" w:line="240" w:lineRule="auto"/>
    </w:pPr>
    <w:rPr>
      <w:b/>
      <w:color w:val="0B456E" w:themeColor="text2"/>
      <w:sz w:val="28"/>
      <w:szCs w:val="28"/>
    </w:rPr>
  </w:style>
  <w:style w:type="character" w:customStyle="1" w:styleId="01HeadingChar">
    <w:name w:val="01_Heading Char"/>
    <w:basedOn w:val="DefaultParagraphFont"/>
    <w:link w:val="01Heading"/>
    <w:rsid w:val="007974D5"/>
    <w:rPr>
      <w:rFonts w:ascii="Arial" w:hAnsi="Arial"/>
      <w:b/>
      <w:color w:val="0B456E" w:themeColor="text2"/>
      <w:sz w:val="28"/>
      <w:szCs w:val="28"/>
    </w:rPr>
  </w:style>
  <w:style w:type="paragraph" w:styleId="NormalWeb">
    <w:name w:val="Normal (Web)"/>
    <w:basedOn w:val="Normal"/>
    <w:uiPriority w:val="99"/>
    <w:semiHidden/>
    <w:unhideWhenUsed/>
    <w:rsid w:val="007142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uestion">
    <w:name w:val="Question"/>
    <w:basedOn w:val="Normal"/>
    <w:link w:val="QuestionChar"/>
    <w:qFormat/>
    <w:rsid w:val="00A16D1F"/>
    <w:pPr>
      <w:ind w:left="720" w:hanging="720"/>
    </w:pPr>
    <w:rPr>
      <w:b/>
    </w:rPr>
  </w:style>
  <w:style w:type="paragraph" w:customStyle="1" w:styleId="Answer">
    <w:name w:val="Answer"/>
    <w:basedOn w:val="Question"/>
    <w:link w:val="AnswerChar"/>
    <w:qFormat/>
    <w:rsid w:val="007107A2"/>
    <w:rPr>
      <w:b w:val="0"/>
    </w:rPr>
  </w:style>
  <w:style w:type="character" w:customStyle="1" w:styleId="QuestionChar">
    <w:name w:val="Question Char"/>
    <w:basedOn w:val="DefaultParagraphFont"/>
    <w:link w:val="Question"/>
    <w:rsid w:val="00A16D1F"/>
    <w:rPr>
      <w:rFonts w:ascii="Arial" w:hAnsi="Arial"/>
      <w:b/>
      <w:color w:val="595959" w:themeColor="text1" w:themeTint="A6"/>
      <w:sz w:val="20"/>
    </w:rPr>
  </w:style>
  <w:style w:type="paragraph" w:customStyle="1" w:styleId="02Heading2">
    <w:name w:val="02_Heading2"/>
    <w:basedOn w:val="Heading2"/>
    <w:link w:val="02Heading2Char"/>
    <w:qFormat/>
    <w:rsid w:val="00416B63"/>
  </w:style>
  <w:style w:type="character" w:customStyle="1" w:styleId="AnswerChar">
    <w:name w:val="Answer Char"/>
    <w:basedOn w:val="QuestionChar"/>
    <w:link w:val="Answer"/>
    <w:rsid w:val="007107A2"/>
    <w:rPr>
      <w:rFonts w:ascii="Arial" w:hAnsi="Arial"/>
      <w:b w:val="0"/>
      <w:color w:val="595959" w:themeColor="text1" w:themeTint="A6"/>
      <w:sz w:val="20"/>
    </w:rPr>
  </w:style>
  <w:style w:type="paragraph" w:customStyle="1" w:styleId="03Heading3">
    <w:name w:val="03_Heading3"/>
    <w:basedOn w:val="Heading3"/>
    <w:link w:val="03Heading3Char"/>
    <w:qFormat/>
    <w:rsid w:val="00416B63"/>
  </w:style>
  <w:style w:type="character" w:customStyle="1" w:styleId="02Heading2Char">
    <w:name w:val="02_Heading2 Char"/>
    <w:basedOn w:val="Heading2Char"/>
    <w:link w:val="02Heading2"/>
    <w:rsid w:val="00416B63"/>
    <w:rPr>
      <w:rFonts w:ascii="Arial" w:eastAsiaTheme="majorEastAsia" w:hAnsi="Arial" w:cstheme="majorBidi"/>
      <w:b/>
      <w:bCs/>
      <w:color w:val="009CD4" w:themeColor="accent4"/>
      <w:sz w:val="24"/>
      <w:szCs w:val="26"/>
    </w:rPr>
  </w:style>
  <w:style w:type="character" w:customStyle="1" w:styleId="03Heading3Char">
    <w:name w:val="03_Heading3 Char"/>
    <w:basedOn w:val="Heading3Char"/>
    <w:link w:val="03Heading3"/>
    <w:rsid w:val="00416B63"/>
    <w:rPr>
      <w:rFonts w:ascii="Arial" w:eastAsiaTheme="majorEastAsia" w:hAnsi="Arial" w:cstheme="majorBidi"/>
      <w:b/>
      <w:color w:val="595959" w:themeColor="text1" w:themeTint="A6"/>
      <w:sz w:val="20"/>
      <w:szCs w:val="24"/>
    </w:rPr>
  </w:style>
  <w:style w:type="character" w:customStyle="1" w:styleId="DefaultChar">
    <w:name w:val="Default Char"/>
    <w:basedOn w:val="DefaultParagraphFont"/>
    <w:link w:val="Default"/>
    <w:locked/>
    <w:rsid w:val="00F0336E"/>
    <w:rPr>
      <w:rFonts w:ascii="Times New Roman" w:eastAsia="Times New Roman" w:hAnsi="Times New Roman" w:cs="Times New Roman"/>
      <w:color w:val="000000"/>
      <w:sz w:val="24"/>
      <w:szCs w:val="24"/>
    </w:rPr>
  </w:style>
  <w:style w:type="paragraph" w:customStyle="1" w:styleId="BulletedList">
    <w:name w:val="Bulleted List"/>
    <w:basedOn w:val="Normal"/>
    <w:link w:val="BulletedListChar"/>
    <w:uiPriority w:val="6"/>
    <w:qFormat/>
    <w:rsid w:val="00BF4464"/>
    <w:pPr>
      <w:numPr>
        <w:numId w:val="14"/>
      </w:numPr>
      <w:spacing w:before="120" w:after="120" w:line="240" w:lineRule="auto"/>
    </w:pPr>
    <w:rPr>
      <w:rFonts w:asciiTheme="minorHAnsi" w:eastAsia="Times New Roman" w:hAnsiTheme="minorHAnsi" w:cs="Times New Roman"/>
      <w:color w:val="auto"/>
      <w:sz w:val="24"/>
      <w:szCs w:val="24"/>
    </w:rPr>
  </w:style>
  <w:style w:type="character" w:customStyle="1" w:styleId="BulletedListChar">
    <w:name w:val="Bulleted List Char"/>
    <w:basedOn w:val="DefaultParagraphFont"/>
    <w:link w:val="BulletedList"/>
    <w:uiPriority w:val="6"/>
    <w:rsid w:val="00BF4464"/>
    <w:rPr>
      <w:rFonts w:eastAsia="Times New Roman" w:cs="Times New Roman"/>
      <w:sz w:val="24"/>
      <w:szCs w:val="24"/>
    </w:rPr>
  </w:style>
  <w:style w:type="paragraph" w:customStyle="1" w:styleId="Note">
    <w:name w:val="Note"/>
    <w:basedOn w:val="BodyText"/>
    <w:uiPriority w:val="8"/>
    <w:qFormat/>
    <w:rsid w:val="00532DC6"/>
    <w:pPr>
      <w:numPr>
        <w:numId w:val="15"/>
      </w:numPr>
      <w:pBdr>
        <w:top w:val="single" w:sz="4" w:space="0" w:color="FFFFFF"/>
        <w:left w:val="single" w:sz="4" w:space="7" w:color="00C2EE" w:themeColor="accent1"/>
        <w:bottom w:val="single" w:sz="4" w:space="1" w:color="FFFFFF"/>
      </w:pBdr>
      <w:overflowPunct/>
      <w:autoSpaceDE/>
      <w:autoSpaceDN/>
      <w:adjustRightInd/>
      <w:spacing w:before="120" w:after="120"/>
      <w:ind w:right="144"/>
      <w:jc w:val="both"/>
      <w:textAlignment w:val="auto"/>
    </w:pPr>
    <w:rPr>
      <w:rFonts w:asciiTheme="minorHAnsi" w:hAnsiTheme="minorHAnsi"/>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06">
      <w:bodyDiv w:val="1"/>
      <w:marLeft w:val="0"/>
      <w:marRight w:val="0"/>
      <w:marTop w:val="0"/>
      <w:marBottom w:val="0"/>
      <w:divBdr>
        <w:top w:val="none" w:sz="0" w:space="0" w:color="auto"/>
        <w:left w:val="none" w:sz="0" w:space="0" w:color="auto"/>
        <w:bottom w:val="none" w:sz="0" w:space="0" w:color="auto"/>
        <w:right w:val="none" w:sz="0" w:space="0" w:color="auto"/>
      </w:divBdr>
    </w:div>
    <w:div w:id="273251104">
      <w:bodyDiv w:val="1"/>
      <w:marLeft w:val="0"/>
      <w:marRight w:val="0"/>
      <w:marTop w:val="0"/>
      <w:marBottom w:val="0"/>
      <w:divBdr>
        <w:top w:val="none" w:sz="0" w:space="0" w:color="auto"/>
        <w:left w:val="none" w:sz="0" w:space="0" w:color="auto"/>
        <w:bottom w:val="none" w:sz="0" w:space="0" w:color="auto"/>
        <w:right w:val="none" w:sz="0" w:space="0" w:color="auto"/>
      </w:divBdr>
    </w:div>
    <w:div w:id="892472697">
      <w:bodyDiv w:val="1"/>
      <w:marLeft w:val="0"/>
      <w:marRight w:val="0"/>
      <w:marTop w:val="0"/>
      <w:marBottom w:val="0"/>
      <w:divBdr>
        <w:top w:val="none" w:sz="0" w:space="0" w:color="auto"/>
        <w:left w:val="none" w:sz="0" w:space="0" w:color="auto"/>
        <w:bottom w:val="none" w:sz="0" w:space="0" w:color="auto"/>
        <w:right w:val="none" w:sz="0" w:space="0" w:color="auto"/>
      </w:divBdr>
    </w:div>
    <w:div w:id="1006128517">
      <w:bodyDiv w:val="1"/>
      <w:marLeft w:val="0"/>
      <w:marRight w:val="0"/>
      <w:marTop w:val="0"/>
      <w:marBottom w:val="0"/>
      <w:divBdr>
        <w:top w:val="none" w:sz="0" w:space="0" w:color="auto"/>
        <w:left w:val="none" w:sz="0" w:space="0" w:color="auto"/>
        <w:bottom w:val="none" w:sz="0" w:space="0" w:color="auto"/>
        <w:right w:val="none" w:sz="0" w:space="0" w:color="auto"/>
      </w:divBdr>
    </w:div>
    <w:div w:id="1042288321">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672175130">
      <w:bodyDiv w:val="1"/>
      <w:marLeft w:val="0"/>
      <w:marRight w:val="0"/>
      <w:marTop w:val="0"/>
      <w:marBottom w:val="0"/>
      <w:divBdr>
        <w:top w:val="none" w:sz="0" w:space="0" w:color="auto"/>
        <w:left w:val="none" w:sz="0" w:space="0" w:color="auto"/>
        <w:bottom w:val="none" w:sz="0" w:space="0" w:color="auto"/>
        <w:right w:val="none" w:sz="0" w:space="0" w:color="auto"/>
      </w:divBdr>
    </w:div>
    <w:div w:id="1681157966">
      <w:bodyDiv w:val="1"/>
      <w:marLeft w:val="0"/>
      <w:marRight w:val="0"/>
      <w:marTop w:val="0"/>
      <w:marBottom w:val="0"/>
      <w:divBdr>
        <w:top w:val="none" w:sz="0" w:space="0" w:color="auto"/>
        <w:left w:val="none" w:sz="0" w:space="0" w:color="auto"/>
        <w:bottom w:val="none" w:sz="0" w:space="0" w:color="auto"/>
        <w:right w:val="none" w:sz="0" w:space="0" w:color="auto"/>
      </w:divBdr>
    </w:div>
    <w:div w:id="1838691175">
      <w:bodyDiv w:val="1"/>
      <w:marLeft w:val="0"/>
      <w:marRight w:val="0"/>
      <w:marTop w:val="0"/>
      <w:marBottom w:val="0"/>
      <w:divBdr>
        <w:top w:val="none" w:sz="0" w:space="0" w:color="auto"/>
        <w:left w:val="none" w:sz="0" w:space="0" w:color="auto"/>
        <w:bottom w:val="none" w:sz="0" w:space="0" w:color="auto"/>
        <w:right w:val="none" w:sz="0" w:space="0" w:color="auto"/>
      </w:divBdr>
    </w:div>
    <w:div w:id="1866795644">
      <w:bodyDiv w:val="1"/>
      <w:marLeft w:val="0"/>
      <w:marRight w:val="0"/>
      <w:marTop w:val="0"/>
      <w:marBottom w:val="0"/>
      <w:divBdr>
        <w:top w:val="none" w:sz="0" w:space="0" w:color="auto"/>
        <w:left w:val="none" w:sz="0" w:space="0" w:color="auto"/>
        <w:bottom w:val="none" w:sz="0" w:space="0" w:color="auto"/>
        <w:right w:val="none" w:sz="0" w:space="0" w:color="auto"/>
      </w:divBdr>
      <w:divsChild>
        <w:div w:id="1276213069">
          <w:marLeft w:val="0"/>
          <w:marRight w:val="0"/>
          <w:marTop w:val="0"/>
          <w:marBottom w:val="0"/>
          <w:divBdr>
            <w:top w:val="none" w:sz="0" w:space="0" w:color="auto"/>
            <w:left w:val="none" w:sz="0" w:space="0" w:color="auto"/>
            <w:bottom w:val="none" w:sz="0" w:space="0" w:color="auto"/>
            <w:right w:val="none" w:sz="0" w:space="0" w:color="auto"/>
          </w:divBdr>
        </w:div>
      </w:divsChild>
    </w:div>
    <w:div w:id="2016569541">
      <w:bodyDiv w:val="1"/>
      <w:marLeft w:val="0"/>
      <w:marRight w:val="0"/>
      <w:marTop w:val="0"/>
      <w:marBottom w:val="0"/>
      <w:divBdr>
        <w:top w:val="none" w:sz="0" w:space="0" w:color="auto"/>
        <w:left w:val="none" w:sz="0" w:space="0" w:color="auto"/>
        <w:bottom w:val="none" w:sz="0" w:space="0" w:color="auto"/>
        <w:right w:val="none" w:sz="0" w:space="0" w:color="auto"/>
      </w:divBdr>
    </w:div>
    <w:div w:id="2020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home.freddiemac.com/resources/working-with-freddie-mac-borrower-help-cent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freddiemac.com/about/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_SF">
      <a:dk1>
        <a:srgbClr val="000000"/>
      </a:dk1>
      <a:lt1>
        <a:srgbClr val="FFFFFF"/>
      </a:lt1>
      <a:dk2>
        <a:srgbClr val="0B456E"/>
      </a:dk2>
      <a:lt2>
        <a:srgbClr val="A1A1A1"/>
      </a:lt2>
      <a:accent1>
        <a:srgbClr val="00C2EE"/>
      </a:accent1>
      <a:accent2>
        <a:srgbClr val="88BD45"/>
      </a:accent2>
      <a:accent3>
        <a:srgbClr val="FFBD16"/>
      </a:accent3>
      <a:accent4>
        <a:srgbClr val="009CD4"/>
      </a:accent4>
      <a:accent5>
        <a:srgbClr val="E46C0A"/>
      </a:accent5>
      <a:accent6>
        <a:srgbClr val="C00000"/>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5AA75-A7F5-467E-900F-EC17C2C70ED3}">
  <ds:schemaRefs>
    <ds:schemaRef ds:uri="http://schemas.openxmlformats.org/officeDocument/2006/bibliography"/>
  </ds:schemaRefs>
</ds:datastoreItem>
</file>

<file path=customXml/itemProps2.xml><?xml version="1.0" encoding="utf-8"?>
<ds:datastoreItem xmlns:ds="http://schemas.openxmlformats.org/officeDocument/2006/customXml" ds:itemID="{E569D879-A11E-427A-A4B2-8434AE3D82C6}">
  <ds:schemaRefs>
    <ds:schemaRef ds:uri="http://schemas.microsoft.com/sharepoint/v3/contenttype/forms"/>
  </ds:schemaRefs>
</ds:datastoreItem>
</file>

<file path=customXml/itemProps3.xml><?xml version="1.0" encoding="utf-8"?>
<ds:datastoreItem xmlns:ds="http://schemas.openxmlformats.org/officeDocument/2006/customXml" ds:itemID="{36CD51F1-EEA8-4061-90F0-9611F8A144E3}"/>
</file>

<file path=customXml/itemProps4.xml><?xml version="1.0" encoding="utf-8"?>
<ds:datastoreItem xmlns:ds="http://schemas.openxmlformats.org/officeDocument/2006/customXml" ds:itemID="{C7FD5385-F34F-4224-9407-AFE94F5C5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2284</Words>
  <Characters>11353</Characters>
  <Application>Microsoft Office Word</Application>
  <DocSecurity>0</DocSecurity>
  <Lines>192</Lines>
  <Paragraphs>112</Paragraphs>
  <ScaleCrop>false</ScaleCrop>
  <HeadingPairs>
    <vt:vector size="2" baseType="variant">
      <vt:variant>
        <vt:lpstr>Title</vt:lpstr>
      </vt:variant>
      <vt:variant>
        <vt:i4>1</vt:i4>
      </vt:variant>
    </vt:vector>
  </HeadingPairs>
  <TitlesOfParts>
    <vt:vector size="1" baseType="lpstr">
      <vt:lpstr>August XX Industry Letter</vt:lpstr>
    </vt:vector>
  </TitlesOfParts>
  <Company>Freddie Mac</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Servicer Script with homeowners_updated 1-20-22_final</dc:title>
  <dc:subject>Mortgages secured by properties with an outstanding property assessed clean energy (PACE) or PACE-like obligation ineligible for purchase</dc:subject>
  <dc:creator>SHEILA  PETROSKEY</dc:creator>
  <cp:keywords/>
  <dc:description/>
  <cp:lastModifiedBy>RajKumar Shanmugam</cp:lastModifiedBy>
  <cp:revision>7</cp:revision>
  <cp:lastPrinted>2017-06-29T14:13:00Z</cp:lastPrinted>
  <dcterms:created xsi:type="dcterms:W3CDTF">2022-01-20T18:30:00Z</dcterms:created>
  <dcterms:modified xsi:type="dcterms:W3CDTF">2022-03-03T10:44:00Z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ABAAdnH19QYq2YXEP86xgCvL0XZGPPlD1DKzBUSoCibZ+C5Tj9jPY7Yr80/A3wpYhOGv</vt:lpwstr>
  </property>
  <property fmtid="{D5CDD505-2E9C-101B-9397-08002B2CF9AE}" pid="3" name="RESPONSE_SENDER_NAME">
    <vt:lpwstr>sAAAE9kkUq3pEoLTCDy5Z85AMF8sh/8I1ymGA0tfTsFghBQ=</vt:lpwstr>
  </property>
  <property fmtid="{D5CDD505-2E9C-101B-9397-08002B2CF9AE}" pid="4" name="EMAIL_OWNER_ADDRESS">
    <vt:lpwstr>ABAAmylTnWthiz8eW+VxAeq6oWhjxyKyeT4JMNBZ0FZU3Q1GOjlG9CyAudnNrSPfQY9C</vt:lpwstr>
  </property>
  <property fmtid="{D5CDD505-2E9C-101B-9397-08002B2CF9AE}" pid="5" name="WS_TRACKING_ID">
    <vt:lpwstr>64c1509c-ee99-49b0-b27d-f5b43e92b7d0</vt:lpwstr>
  </property>
  <property fmtid="{D5CDD505-2E9C-101B-9397-08002B2CF9AE}" pid="6" name="ContentTypeId">
    <vt:lpwstr>0x010100D0DB2CF593AD9A45A02F1514F194816C</vt:lpwstr>
  </property>
</Properties>
</file>