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8415" w14:textId="6A3CDB5C" w:rsidR="00CA2A88" w:rsidRPr="006F3D9A" w:rsidRDefault="0056644F" w:rsidP="0006763F">
      <w:pPr>
        <w:spacing w:after="160" w:line="259" w:lineRule="auto"/>
        <w:jc w:val="center"/>
        <w:rPr>
          <w:rFonts w:asciiTheme="minorHAnsi" w:eastAsia="PMingLiU" w:hAnsiTheme="minorHAnsi" w:cstheme="minorHAnsi"/>
          <w:b/>
        </w:rPr>
      </w:pPr>
      <w:r>
        <w:rPr>
          <w:rFonts w:asciiTheme="minorHAnsi" w:eastAsia="PMingLiU" w:hAnsiTheme="minorHAnsi" w:cstheme="minorHAnsi" w:hint="eastAsia"/>
          <w:b/>
          <w:sz w:val="28"/>
          <w:szCs w:val="28"/>
          <w:lang w:eastAsia="zh-TW"/>
        </w:rPr>
        <w:t>中文</w:t>
      </w:r>
    </w:p>
    <w:p w14:paraId="498FF75D" w14:textId="77777777" w:rsidR="00CA2A88" w:rsidRPr="006F3D9A" w:rsidRDefault="00CA2A88" w:rsidP="00CA2A88">
      <w:pPr>
        <w:spacing w:after="160" w:line="259" w:lineRule="auto"/>
        <w:rPr>
          <w:rFonts w:asciiTheme="minorHAnsi" w:eastAsia="PMingLiU" w:hAnsiTheme="minorHAnsi" w:cstheme="minorHAnsi"/>
          <w:b/>
        </w:rPr>
      </w:pPr>
    </w:p>
    <w:p w14:paraId="33118D8B" w14:textId="274BB30A" w:rsidR="00CA2A88" w:rsidRPr="006F3D9A" w:rsidRDefault="00CA2A88" w:rsidP="00CA2A88">
      <w:pPr>
        <w:pBdr>
          <w:bottom w:val="single" w:sz="4" w:space="1" w:color="000000"/>
        </w:pBdr>
        <w:spacing w:after="160" w:line="259" w:lineRule="auto"/>
        <w:jc w:val="center"/>
        <w:rPr>
          <w:rFonts w:asciiTheme="minorHAnsi" w:eastAsia="PMingLiU" w:hAnsiTheme="minorHAnsi" w:cstheme="minorHAnsi"/>
          <w:b/>
          <w:sz w:val="28"/>
          <w:szCs w:val="28"/>
          <w:lang w:eastAsia="zh-CN"/>
        </w:rPr>
      </w:pPr>
      <w:r w:rsidRPr="006F3D9A">
        <w:rPr>
          <w:rFonts w:asciiTheme="minorHAnsi" w:eastAsia="PMingLiU" w:hAnsiTheme="minorHAnsi" w:cstheme="minorHAnsi"/>
          <w:sz w:val="20"/>
          <w:szCs w:val="20"/>
        </w:rPr>
        <w:t xml:space="preserve">  </w:t>
      </w:r>
      <w:r w:rsidR="00023E3B" w:rsidRPr="006F3D9A">
        <w:rPr>
          <w:rFonts w:asciiTheme="minorHAnsi" w:eastAsia="PMingLiU" w:hAnsiTheme="minorHAnsi" w:cstheme="minorHAnsi"/>
          <w:b/>
          <w:sz w:val="28"/>
          <w:szCs w:val="28"/>
          <w:lang w:eastAsia="zh-CN"/>
        </w:rPr>
        <w:t>給</w:t>
      </w:r>
      <w:r w:rsidR="00D30468">
        <w:rPr>
          <w:rFonts w:asciiTheme="minorHAnsi" w:eastAsia="PMingLiU" w:hAnsiTheme="minorHAnsi" w:cstheme="minorHAnsi" w:hint="eastAsia"/>
          <w:b/>
          <w:sz w:val="28"/>
          <w:szCs w:val="28"/>
          <w:lang w:eastAsia="zh-CN"/>
        </w:rPr>
        <w:t>貸</w:t>
      </w:r>
      <w:r w:rsidR="00023E3B" w:rsidRPr="006F3D9A">
        <w:rPr>
          <w:rFonts w:asciiTheme="minorHAnsi" w:eastAsia="PMingLiU" w:hAnsiTheme="minorHAnsi" w:cstheme="minorHAnsi"/>
          <w:b/>
          <w:sz w:val="28"/>
          <w:szCs w:val="28"/>
          <w:lang w:eastAsia="zh-CN"/>
        </w:rPr>
        <w:t>款人的語言通知</w:t>
      </w:r>
    </w:p>
    <w:p w14:paraId="436FD068" w14:textId="7CBB23EC" w:rsidR="00CA2A88" w:rsidRPr="006F3D9A" w:rsidRDefault="00023E3B" w:rsidP="00CA2A88">
      <w:pPr>
        <w:spacing w:after="160" w:line="259" w:lineRule="auto"/>
        <w:jc w:val="both"/>
        <w:rPr>
          <w:rFonts w:asciiTheme="minorHAnsi" w:eastAsia="PMingLiU" w:hAnsiTheme="minorHAnsi" w:cstheme="minorHAnsi"/>
          <w:lang w:eastAsia="zh-CN"/>
        </w:rPr>
      </w:pPr>
      <w:r w:rsidRPr="006F3D9A">
        <w:rPr>
          <w:rFonts w:asciiTheme="minorHAnsi" w:eastAsia="PMingLiU" w:hAnsiTheme="minorHAnsi" w:cstheme="minorHAnsi"/>
          <w:b/>
          <w:szCs w:val="24"/>
          <w:lang w:val="zh-CN" w:eastAsia="zh-CN"/>
        </w:rPr>
        <w:t>您的抵押貸款交易可能用英語進行。</w:t>
      </w:r>
      <w:r w:rsidRPr="006F3D9A">
        <w:rPr>
          <w:rFonts w:asciiTheme="minorHAnsi" w:eastAsia="PMingLiU" w:hAnsiTheme="minorHAnsi" w:cstheme="minorHAnsi"/>
          <w:bCs/>
          <w:szCs w:val="24"/>
          <w:lang w:val="zh-CN" w:eastAsia="zh-CN"/>
        </w:rPr>
        <w:t>您收到的</w:t>
      </w:r>
      <w:r w:rsidR="00B404FF">
        <w:rPr>
          <w:rFonts w:asciiTheme="minorHAnsi" w:eastAsia="PMingLiU" w:hAnsiTheme="minorHAnsi" w:cstheme="minorHAnsi" w:hint="eastAsia"/>
          <w:bCs/>
          <w:szCs w:val="24"/>
          <w:lang w:val="zh-CN" w:eastAsia="zh-CN"/>
        </w:rPr>
        <w:t>資訊</w:t>
      </w:r>
      <w:r w:rsidRPr="006F3D9A">
        <w:rPr>
          <w:rFonts w:asciiTheme="minorHAnsi" w:eastAsia="PMingLiU" w:hAnsiTheme="minorHAnsi" w:cstheme="minorHAnsi"/>
          <w:bCs/>
          <w:szCs w:val="24"/>
          <w:lang w:val="zh-CN" w:eastAsia="zh-CN"/>
        </w:rPr>
        <w:t>和待簽署的官方文件也可能是英文版</w:t>
      </w:r>
      <w:r w:rsidR="006B01FE">
        <w:rPr>
          <w:rFonts w:asciiTheme="minorHAnsi" w:eastAsia="PMingLiU" w:hAnsiTheme="minorHAnsi" w:cstheme="minorHAnsi" w:hint="eastAsia"/>
          <w:szCs w:val="24"/>
          <w:lang w:val="zh-CN" w:eastAsia="zh-TW"/>
        </w:rPr>
        <w:t>。</w:t>
      </w:r>
    </w:p>
    <w:p w14:paraId="339B077D" w14:textId="6C1B165E" w:rsidR="00CA2A88" w:rsidRPr="006B01FE" w:rsidRDefault="0087425A" w:rsidP="00CA2A88">
      <w:pPr>
        <w:spacing w:after="160" w:line="259" w:lineRule="auto"/>
        <w:jc w:val="both"/>
        <w:rPr>
          <w:rFonts w:asciiTheme="minorHAnsi" w:eastAsiaTheme="minorEastAsia" w:hAnsiTheme="minorHAnsi" w:cstheme="minorHAnsi"/>
          <w:lang w:eastAsia="zh-CN"/>
        </w:rPr>
      </w:pPr>
      <w:r w:rsidRPr="006F3D9A">
        <w:rPr>
          <w:rFonts w:asciiTheme="minorHAnsi" w:eastAsia="PMingLiU" w:hAnsiTheme="minorHAnsi" w:cstheme="minorHAnsi"/>
          <w:b/>
          <w:szCs w:val="24"/>
          <w:lang w:val="zh-CN" w:eastAsia="zh-CN"/>
        </w:rPr>
        <w:t>我們希望您能了解交易內容。我們可能會為您提供英文版文件的幫助譯文。</w:t>
      </w:r>
      <w:r w:rsidRPr="006F3D9A">
        <w:rPr>
          <w:rFonts w:asciiTheme="minorHAnsi" w:eastAsia="PMingLiU" w:hAnsiTheme="minorHAnsi" w:cstheme="minorHAnsi"/>
          <w:bCs/>
          <w:szCs w:val="24"/>
          <w:lang w:val="zh-CN" w:eastAsia="zh-CN"/>
        </w:rPr>
        <w:t>這些文件有助於您了解交易內容。您的貸款人或</w:t>
      </w:r>
      <w:r w:rsidR="00854EB1">
        <w:rPr>
          <w:rFonts w:asciiTheme="minorHAnsi" w:eastAsia="PMingLiU" w:hAnsiTheme="minorHAnsi" w:cstheme="minorHAnsi" w:hint="eastAsia"/>
          <w:bCs/>
          <w:szCs w:val="24"/>
          <w:lang w:val="zh-CN" w:eastAsia="zh-CN"/>
        </w:rPr>
        <w:t>貸款</w:t>
      </w:r>
      <w:r w:rsidRPr="006F3D9A">
        <w:rPr>
          <w:rFonts w:asciiTheme="minorHAnsi" w:eastAsia="PMingLiU" w:hAnsiTheme="minorHAnsi" w:cstheme="minorHAnsi"/>
          <w:bCs/>
          <w:szCs w:val="24"/>
          <w:lang w:val="zh-CN" w:eastAsia="zh-CN"/>
        </w:rPr>
        <w:t>機構可能無法為您提供翻譯服務或翻譯文件</w:t>
      </w:r>
      <w:r w:rsidR="006B01FE">
        <w:rPr>
          <w:rFonts w:asciiTheme="minorHAnsi" w:eastAsia="PMingLiU" w:hAnsiTheme="minorHAnsi" w:cstheme="minorHAnsi" w:hint="eastAsia"/>
          <w:szCs w:val="24"/>
          <w:lang w:val="zh-CN" w:eastAsia="zh-TW"/>
        </w:rPr>
        <w:t>。</w:t>
      </w:r>
    </w:p>
    <w:p w14:paraId="5D7B1ADA" w14:textId="15BD6916" w:rsidR="00CA2A88" w:rsidRPr="006F3D9A" w:rsidRDefault="00F43F1C" w:rsidP="00CA2A88">
      <w:pPr>
        <w:spacing w:after="160" w:line="259" w:lineRule="auto"/>
        <w:jc w:val="both"/>
        <w:rPr>
          <w:rFonts w:asciiTheme="minorHAnsi" w:eastAsia="PMingLiU" w:hAnsiTheme="minorHAnsi" w:cstheme="minorHAnsi"/>
          <w:szCs w:val="24"/>
        </w:rPr>
      </w:pPr>
      <w:proofErr w:type="spellStart"/>
      <w:r w:rsidRPr="006F3D9A">
        <w:rPr>
          <w:rFonts w:asciiTheme="minorHAnsi" w:eastAsia="PMingLiU" w:hAnsiTheme="minorHAnsi" w:cstheme="minorHAnsi"/>
          <w:szCs w:val="24"/>
          <w:lang w:val="zh-CN"/>
        </w:rPr>
        <w:t>您也可通過美國住</w:t>
      </w:r>
      <w:proofErr w:type="spellEnd"/>
      <w:r w:rsidR="00C976C9">
        <w:rPr>
          <w:rFonts w:asciiTheme="minorHAnsi" w:eastAsia="PMingLiU" w:hAnsiTheme="minorHAnsi" w:cstheme="minorHAnsi" w:hint="eastAsia"/>
          <w:szCs w:val="24"/>
          <w:lang w:val="zh-CN" w:eastAsia="zh-TW"/>
        </w:rPr>
        <w:t>宅與</w:t>
      </w:r>
      <w:proofErr w:type="spellStart"/>
      <w:r w:rsidRPr="006F3D9A">
        <w:rPr>
          <w:rFonts w:asciiTheme="minorHAnsi" w:eastAsia="PMingLiU" w:hAnsiTheme="minorHAnsi" w:cstheme="minorHAnsi"/>
          <w:szCs w:val="24"/>
          <w:lang w:val="zh-CN"/>
        </w:rPr>
        <w:t>城市發展部</w:t>
      </w:r>
      <w:proofErr w:type="spellEnd"/>
      <w:r w:rsidR="00CA2A88" w:rsidRPr="006F3D9A">
        <w:rPr>
          <w:rFonts w:asciiTheme="minorHAnsi" w:eastAsia="PMingLiU" w:hAnsiTheme="minorHAnsi" w:cstheme="minorHAnsi"/>
          <w:szCs w:val="24"/>
        </w:rPr>
        <w:t xml:space="preserve"> (</w:t>
      </w:r>
      <w:r w:rsidR="00973332">
        <w:rPr>
          <w:rFonts w:asciiTheme="minorHAnsi" w:eastAsia="PMingLiU" w:hAnsiTheme="minorHAnsi" w:cstheme="minorHAnsi" w:hint="eastAsia"/>
          <w:szCs w:val="24"/>
          <w:lang w:eastAsia="zh-TW"/>
        </w:rPr>
        <w:t>英文簡稱為</w:t>
      </w:r>
      <w:r w:rsidR="00CA2A88" w:rsidRPr="006F3D9A">
        <w:rPr>
          <w:rFonts w:asciiTheme="minorHAnsi" w:eastAsia="PMingLiU" w:hAnsiTheme="minorHAnsi" w:cstheme="minorHAnsi"/>
          <w:szCs w:val="24"/>
        </w:rPr>
        <w:t xml:space="preserve"> HUD) </w:t>
      </w:r>
      <w:r w:rsidR="003350BD">
        <w:rPr>
          <w:rFonts w:asciiTheme="minorHAnsi" w:eastAsia="PMingLiU" w:hAnsiTheme="minorHAnsi" w:cstheme="minorHAnsi" w:hint="eastAsia"/>
          <w:szCs w:val="24"/>
          <w:lang w:val="zh-CN" w:eastAsia="zh-TW"/>
        </w:rPr>
        <w:t>認定</w:t>
      </w:r>
      <w:proofErr w:type="spellStart"/>
      <w:r w:rsidRPr="006F3D9A">
        <w:rPr>
          <w:rFonts w:asciiTheme="minorHAnsi" w:eastAsia="PMingLiU" w:hAnsiTheme="minorHAnsi" w:cstheme="minorHAnsi"/>
          <w:szCs w:val="24"/>
          <w:lang w:val="zh-CN"/>
        </w:rPr>
        <w:t>的</w:t>
      </w:r>
      <w:r w:rsidRPr="006F3D9A">
        <w:rPr>
          <w:rFonts w:asciiTheme="minorHAnsi" w:eastAsia="PMingLiU" w:hAnsiTheme="minorHAnsi" w:cstheme="minorHAnsi"/>
          <w:b/>
          <w:bCs/>
          <w:szCs w:val="24"/>
          <w:lang w:val="zh-CN"/>
        </w:rPr>
        <w:t>住房</w:t>
      </w:r>
      <w:proofErr w:type="spellEnd"/>
      <w:r w:rsidR="00B61758">
        <w:rPr>
          <w:rFonts w:asciiTheme="minorHAnsi" w:eastAsia="PMingLiU" w:hAnsiTheme="minorHAnsi" w:cstheme="minorHAnsi" w:hint="eastAsia"/>
          <w:b/>
          <w:bCs/>
          <w:szCs w:val="24"/>
          <w:lang w:val="zh-CN" w:eastAsia="zh-TW"/>
        </w:rPr>
        <w:t>諮</w:t>
      </w:r>
      <w:proofErr w:type="spellStart"/>
      <w:r w:rsidRPr="006F3D9A">
        <w:rPr>
          <w:rFonts w:asciiTheme="minorHAnsi" w:eastAsia="PMingLiU" w:hAnsiTheme="minorHAnsi" w:cstheme="minorHAnsi"/>
          <w:b/>
          <w:bCs/>
          <w:szCs w:val="24"/>
          <w:lang w:val="zh-CN"/>
        </w:rPr>
        <w:t>詢機構獲取語言協助和資源。</w:t>
      </w:r>
      <w:r w:rsidRPr="006F3D9A">
        <w:rPr>
          <w:rFonts w:asciiTheme="minorHAnsi" w:eastAsia="PMingLiU" w:hAnsiTheme="minorHAnsi" w:cstheme="minorHAnsi"/>
          <w:szCs w:val="24"/>
          <w:lang w:val="zh-CN"/>
        </w:rPr>
        <w:t>您可在以下網站獲取</w:t>
      </w:r>
      <w:proofErr w:type="spellEnd"/>
      <w:r w:rsidR="00CA2A88" w:rsidRPr="006F3D9A">
        <w:rPr>
          <w:rFonts w:asciiTheme="minorHAnsi" w:eastAsia="PMingLiU" w:hAnsiTheme="minorHAnsi" w:cstheme="minorHAnsi"/>
          <w:szCs w:val="24"/>
        </w:rPr>
        <w:t xml:space="preserve"> HUD </w:t>
      </w:r>
      <w:r w:rsidR="003350BD">
        <w:rPr>
          <w:rFonts w:asciiTheme="minorHAnsi" w:eastAsia="PMingLiU" w:hAnsiTheme="minorHAnsi" w:cstheme="minorHAnsi" w:hint="eastAsia"/>
          <w:szCs w:val="24"/>
          <w:lang w:val="zh-CN" w:eastAsia="zh-TW"/>
        </w:rPr>
        <w:t>認定</w:t>
      </w:r>
      <w:r w:rsidRPr="006F3D9A">
        <w:rPr>
          <w:rFonts w:asciiTheme="minorHAnsi" w:eastAsia="PMingLiU" w:hAnsiTheme="minorHAnsi" w:cstheme="minorHAnsi"/>
          <w:szCs w:val="24"/>
          <w:lang w:val="zh-CN"/>
        </w:rPr>
        <w:t>的住房</w:t>
      </w:r>
      <w:r w:rsidR="00B61758">
        <w:rPr>
          <w:rFonts w:asciiTheme="minorHAnsi" w:eastAsia="PMingLiU" w:hAnsiTheme="minorHAnsi" w:cstheme="minorHAnsi" w:hint="eastAsia"/>
          <w:szCs w:val="24"/>
          <w:lang w:val="zh-CN" w:eastAsia="zh-TW"/>
        </w:rPr>
        <w:t>諮</w:t>
      </w:r>
      <w:r w:rsidRPr="006F3D9A">
        <w:rPr>
          <w:rFonts w:asciiTheme="minorHAnsi" w:eastAsia="PMingLiU" w:hAnsiTheme="minorHAnsi" w:cstheme="minorHAnsi"/>
          <w:szCs w:val="24"/>
          <w:lang w:val="zh-CN"/>
        </w:rPr>
        <w:t>詢機構名單：</w:t>
      </w:r>
      <w:hyperlink r:id="rId8" w:history="1">
        <w:r w:rsidR="00CA2A88" w:rsidRPr="006F3D9A">
          <w:rPr>
            <w:rStyle w:val="Hyperlink"/>
            <w:rFonts w:asciiTheme="minorHAnsi" w:eastAsia="PMingLiU" w:hAnsiTheme="minorHAnsi" w:cstheme="minorHAnsi"/>
            <w:szCs w:val="24"/>
          </w:rPr>
          <w:t>www.hud.gov/counseling</w:t>
        </w:r>
      </w:hyperlink>
      <w:r w:rsidR="006B01FE">
        <w:rPr>
          <w:rFonts w:asciiTheme="minorHAnsi" w:eastAsia="PMingLiU" w:hAnsiTheme="minorHAnsi" w:cstheme="minorHAnsi" w:hint="eastAsia"/>
          <w:szCs w:val="24"/>
          <w:lang w:val="zh-CN" w:eastAsia="zh-TW"/>
        </w:rPr>
        <w:t>。</w:t>
      </w:r>
    </w:p>
    <w:p w14:paraId="56C2123B" w14:textId="66F41013" w:rsidR="00CA2A88" w:rsidRPr="006F3D9A" w:rsidRDefault="006F3D9A" w:rsidP="006F3D9A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jc w:val="both"/>
        <w:rPr>
          <w:rFonts w:asciiTheme="minorHAnsi" w:eastAsia="PMingLiU" w:hAnsiTheme="minorHAnsi" w:cstheme="minorHAnsi"/>
        </w:rPr>
      </w:pPr>
      <w:r w:rsidRPr="006F3D9A">
        <w:rPr>
          <w:rFonts w:asciiTheme="minorHAnsi" w:eastAsia="PMingLiU" w:hAnsiTheme="minorHAnsi" w:cstheme="minorHAnsi"/>
          <w:szCs w:val="24"/>
          <w:lang w:val="zh-CN" w:eastAsia="zh-CN"/>
        </w:rPr>
        <w:t>選擇您附近的</w:t>
      </w:r>
      <w:r w:rsidR="003E0CB3">
        <w:rPr>
          <w:rFonts w:asciiTheme="minorHAnsi" w:eastAsia="PMingLiU" w:hAnsiTheme="minorHAnsi" w:cstheme="minorHAnsi" w:hint="eastAsia"/>
          <w:szCs w:val="24"/>
          <w:lang w:val="zh-CN" w:eastAsia="zh-CN"/>
        </w:rPr>
        <w:t>「</w:t>
      </w:r>
      <w:hyperlink r:id="rId9" w:history="1">
        <w:r w:rsidR="00CA2A88" w:rsidRPr="006F3D9A">
          <w:rPr>
            <w:rStyle w:val="Hyperlink"/>
            <w:rFonts w:asciiTheme="minorHAnsi" w:eastAsia="PMingLiU" w:hAnsiTheme="minorHAnsi" w:cstheme="minorHAnsi"/>
          </w:rPr>
          <w:t>housing counseling agency</w:t>
        </w:r>
      </w:hyperlink>
      <w:r w:rsidR="003E0CB3">
        <w:rPr>
          <w:rFonts w:asciiTheme="minorHAnsi" w:eastAsia="PMingLiU" w:hAnsiTheme="minorHAnsi" w:cstheme="minorHAnsi" w:hint="eastAsia"/>
          <w:szCs w:val="24"/>
          <w:lang w:val="zh-CN" w:eastAsia="zh-CN"/>
        </w:rPr>
        <w:t>」</w:t>
      </w:r>
      <w:r w:rsidRPr="006F3D9A">
        <w:rPr>
          <w:rFonts w:asciiTheme="minorHAnsi" w:eastAsia="PMingLiU" w:hAnsiTheme="minorHAnsi" w:cstheme="minorHAnsi"/>
          <w:szCs w:val="24"/>
          <w:lang w:val="zh-CN" w:eastAsia="zh-CN"/>
        </w:rPr>
        <w:t>，然後選擇您所在的州。</w:t>
      </w:r>
    </w:p>
    <w:p w14:paraId="6E4256FE" w14:textId="1AC7C02E" w:rsidR="00CA2A88" w:rsidRPr="006F3D9A" w:rsidRDefault="0052328C" w:rsidP="00CA2A88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jc w:val="both"/>
        <w:rPr>
          <w:rFonts w:asciiTheme="minorHAnsi" w:eastAsia="PMingLiU" w:hAnsiTheme="minorHAnsi" w:cstheme="minorHAnsi"/>
        </w:rPr>
      </w:pPr>
      <w:r w:rsidRPr="0052328C">
        <w:rPr>
          <w:rFonts w:asciiTheme="minorHAnsi" w:eastAsia="PMingLiU" w:hAnsiTheme="minorHAnsi" w:cstheme="minorHAnsi" w:hint="eastAsia"/>
          <w:szCs w:val="24"/>
          <w:lang w:val="zh-CN" w:eastAsia="zh-CN"/>
        </w:rPr>
        <w:t>如需查找所在區域內使用您偏好語言的住房</w:t>
      </w:r>
      <w:r w:rsidR="005B1057">
        <w:rPr>
          <w:rFonts w:asciiTheme="minorHAnsi" w:eastAsia="PMingLiU" w:hAnsiTheme="minorHAnsi" w:cstheme="minorHAnsi" w:hint="eastAsia"/>
          <w:szCs w:val="24"/>
          <w:lang w:val="zh-CN" w:eastAsia="zh-CN"/>
        </w:rPr>
        <w:t>諮</w:t>
      </w:r>
      <w:r w:rsidRPr="0052328C">
        <w:rPr>
          <w:rFonts w:asciiTheme="minorHAnsi" w:eastAsia="PMingLiU" w:hAnsiTheme="minorHAnsi" w:cstheme="minorHAnsi" w:hint="eastAsia"/>
          <w:szCs w:val="24"/>
          <w:lang w:val="zh-CN" w:eastAsia="zh-CN"/>
        </w:rPr>
        <w:t>詢機構，請選擇</w:t>
      </w:r>
      <w:r w:rsidR="003E0CB3">
        <w:rPr>
          <w:rFonts w:asciiTheme="minorHAnsi" w:eastAsia="PMingLiU" w:hAnsiTheme="minorHAnsi" w:cstheme="minorHAnsi" w:hint="eastAsia"/>
          <w:szCs w:val="24"/>
          <w:lang w:val="zh-CN" w:eastAsia="zh-CN"/>
        </w:rPr>
        <w:t>「</w:t>
      </w:r>
      <w:r w:rsidR="00CA2A88" w:rsidRPr="006F3D9A">
        <w:rPr>
          <w:rFonts w:asciiTheme="minorHAnsi" w:eastAsia="PMingLiU" w:hAnsiTheme="minorHAnsi" w:cstheme="minorHAnsi"/>
        </w:rPr>
        <w:t>Click here to narrow your search</w:t>
      </w:r>
      <w:r w:rsidR="003E0CB3">
        <w:rPr>
          <w:rFonts w:ascii="PMingLiU" w:eastAsia="PMingLiU" w:hAnsi="PMingLiU" w:hint="eastAsia"/>
          <w:lang w:eastAsia="zh-TW"/>
        </w:rPr>
        <w:t>」</w:t>
      </w:r>
      <w:bookmarkStart w:id="0" w:name="_GoBack"/>
      <w:r w:rsidR="006B01FE" w:rsidRPr="006B01FE">
        <w:rPr>
          <w:rFonts w:asciiTheme="minorHAnsi" w:eastAsia="PMingLiU" w:hAnsiTheme="minorHAnsi" w:cstheme="minorHAnsi" w:hint="eastAsia"/>
          <w:szCs w:val="24"/>
          <w:lang w:val="zh-CN" w:eastAsia="zh-CN"/>
        </w:rPr>
        <w:t>，</w:t>
      </w:r>
      <w:bookmarkEnd w:id="0"/>
      <w:r w:rsidR="006B01FE" w:rsidRPr="006B01FE">
        <w:rPr>
          <w:rFonts w:asciiTheme="minorHAnsi" w:eastAsia="PMingLiU" w:hAnsiTheme="minorHAnsi" w:cstheme="minorHAnsi" w:hint="eastAsia"/>
          <w:szCs w:val="24"/>
          <w:lang w:val="zh-CN" w:eastAsia="zh-CN"/>
        </w:rPr>
        <w:t>然後選擇語言。</w:t>
      </w:r>
    </w:p>
    <w:p w14:paraId="02104E41" w14:textId="36772358" w:rsidR="00CA2A88" w:rsidRPr="006F3D9A" w:rsidRDefault="006B01FE" w:rsidP="00CA2A88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jc w:val="both"/>
        <w:rPr>
          <w:rFonts w:asciiTheme="minorHAnsi" w:eastAsia="PMingLiU" w:hAnsiTheme="minorHAnsi" w:cstheme="minorHAnsi"/>
          <w:lang w:eastAsia="zh-CN"/>
        </w:rPr>
      </w:pPr>
      <w:r w:rsidRPr="006B01FE">
        <w:rPr>
          <w:rFonts w:asciiTheme="minorHAnsi" w:eastAsia="PMingLiU" w:hAnsiTheme="minorHAnsi" w:cstheme="minorHAnsi" w:hint="eastAsia"/>
          <w:szCs w:val="24"/>
          <w:lang w:val="zh-CN" w:eastAsia="zh-CN"/>
        </w:rPr>
        <w:t>或者致電</w:t>
      </w:r>
      <w:r w:rsidR="00CA2A88" w:rsidRPr="006F3D9A">
        <w:rPr>
          <w:rFonts w:asciiTheme="minorHAnsi" w:eastAsia="PMingLiU" w:hAnsiTheme="minorHAnsi" w:cstheme="minorHAnsi"/>
          <w:szCs w:val="24"/>
          <w:lang w:val="zh-CN" w:eastAsia="zh-CN"/>
        </w:rPr>
        <w:t xml:space="preserve"> 800-569-4287 </w:t>
      </w:r>
      <w:r w:rsidRPr="006B01FE">
        <w:rPr>
          <w:rFonts w:asciiTheme="minorHAnsi" w:eastAsia="PMingLiU" w:hAnsiTheme="minorHAnsi" w:cstheme="minorHAnsi" w:hint="eastAsia"/>
          <w:szCs w:val="24"/>
          <w:lang w:val="zh-CN" w:eastAsia="zh-CN"/>
        </w:rPr>
        <w:t>聯</w:t>
      </w:r>
      <w:r>
        <w:rPr>
          <w:rFonts w:asciiTheme="minorHAnsi" w:eastAsia="PMingLiU" w:hAnsiTheme="minorHAnsi" w:cstheme="minorHAnsi" w:hint="eastAsia"/>
          <w:szCs w:val="24"/>
          <w:lang w:val="zh-CN" w:eastAsia="zh-CN"/>
        </w:rPr>
        <w:t>繫</w:t>
      </w:r>
      <w:r w:rsidR="00CA2A88" w:rsidRPr="006F3D9A">
        <w:rPr>
          <w:rFonts w:asciiTheme="minorHAnsi" w:eastAsia="PMingLiU" w:hAnsiTheme="minorHAnsi" w:cstheme="minorHAnsi"/>
          <w:szCs w:val="24"/>
          <w:lang w:val="zh-CN" w:eastAsia="zh-CN"/>
        </w:rPr>
        <w:t xml:space="preserve"> HUD</w:t>
      </w:r>
      <w:r>
        <w:rPr>
          <w:rFonts w:asciiTheme="minorHAnsi" w:eastAsia="PMingLiU" w:hAnsiTheme="minorHAnsi" w:cstheme="minorHAnsi" w:hint="eastAsia"/>
          <w:szCs w:val="24"/>
          <w:lang w:val="zh-CN" w:eastAsia="zh-CN"/>
        </w:rPr>
        <w:t>，</w:t>
      </w:r>
      <w:r w:rsidRPr="006B01FE">
        <w:rPr>
          <w:rFonts w:asciiTheme="minorHAnsi" w:eastAsia="PMingLiU" w:hAnsiTheme="minorHAnsi" w:cstheme="minorHAnsi" w:hint="eastAsia"/>
          <w:szCs w:val="24"/>
          <w:lang w:val="zh-CN" w:eastAsia="zh-CN"/>
        </w:rPr>
        <w:t>獲取</w:t>
      </w:r>
      <w:r>
        <w:rPr>
          <w:rFonts w:asciiTheme="minorHAnsi" w:eastAsia="PMingLiU" w:hAnsiTheme="minorHAnsi" w:cstheme="minorHAnsi" w:hint="eastAsia"/>
          <w:szCs w:val="24"/>
          <w:lang w:val="zh-CN" w:eastAsia="zh-CN"/>
        </w:rPr>
        <w:t>諮</w:t>
      </w:r>
      <w:r w:rsidRPr="006B01FE">
        <w:rPr>
          <w:rFonts w:asciiTheme="minorHAnsi" w:eastAsia="PMingLiU" w:hAnsiTheme="minorHAnsi" w:cstheme="minorHAnsi" w:hint="eastAsia"/>
          <w:szCs w:val="24"/>
          <w:lang w:val="zh-CN" w:eastAsia="zh-CN"/>
        </w:rPr>
        <w:t>詢機構查找幫助。</w:t>
      </w:r>
    </w:p>
    <w:p w14:paraId="4696D061" w14:textId="77777777" w:rsidR="00CA2A88" w:rsidRPr="006F3D9A" w:rsidRDefault="00CA2A88" w:rsidP="00CA2A88">
      <w:pPr>
        <w:pStyle w:val="ListParagraph"/>
        <w:spacing w:line="259" w:lineRule="auto"/>
        <w:contextualSpacing/>
        <w:jc w:val="both"/>
        <w:rPr>
          <w:rFonts w:asciiTheme="minorHAnsi" w:eastAsia="PMingLiU" w:hAnsiTheme="minorHAnsi" w:cstheme="minorHAnsi"/>
          <w:lang w:eastAsia="zh-CN"/>
        </w:rPr>
      </w:pPr>
      <w:r w:rsidRPr="006F3D9A">
        <w:rPr>
          <w:rFonts w:asciiTheme="minorHAnsi" w:eastAsia="PMingLiU" w:hAnsiTheme="minorHAnsi" w:cstheme="minorHAnsi"/>
          <w:lang w:eastAsia="zh-CN"/>
        </w:rPr>
        <w:t xml:space="preserve"> </w:t>
      </w:r>
    </w:p>
    <w:p w14:paraId="22C4FEFF" w14:textId="71F9CF05" w:rsidR="00CA2A88" w:rsidRPr="006F3D9A" w:rsidRDefault="006B01FE" w:rsidP="00CA2A88">
      <w:pPr>
        <w:spacing w:after="200"/>
        <w:contextualSpacing/>
        <w:rPr>
          <w:rFonts w:asciiTheme="minorHAnsi" w:eastAsia="PMingLiU" w:hAnsiTheme="minorHAnsi" w:cstheme="minorHAnsi"/>
          <w:szCs w:val="24"/>
          <w:lang w:val="zh-CN" w:eastAsia="zh-CN"/>
        </w:rPr>
      </w:pPr>
      <w:proofErr w:type="spellStart"/>
      <w:r w:rsidRPr="006B01FE">
        <w:rPr>
          <w:rFonts w:asciiTheme="minorHAnsi" w:eastAsia="PMingLiU" w:hAnsiTheme="minorHAnsi" w:cstheme="minorHAnsi" w:hint="eastAsia"/>
          <w:szCs w:val="24"/>
          <w:lang w:val="zh-CN"/>
        </w:rPr>
        <w:t>您還可以在以下網站獲取住房</w:t>
      </w:r>
      <w:proofErr w:type="spellEnd"/>
      <w:r w:rsidR="00F2514E">
        <w:rPr>
          <w:rFonts w:asciiTheme="minorHAnsi" w:eastAsia="PMingLiU" w:hAnsiTheme="minorHAnsi" w:cstheme="minorHAnsi" w:hint="eastAsia"/>
          <w:szCs w:val="24"/>
          <w:lang w:val="zh-CN" w:eastAsia="zh-TW"/>
        </w:rPr>
        <w:t>諮</w:t>
      </w:r>
      <w:proofErr w:type="spellStart"/>
      <w:r w:rsidRPr="006B01FE">
        <w:rPr>
          <w:rFonts w:asciiTheme="minorHAnsi" w:eastAsia="PMingLiU" w:hAnsiTheme="minorHAnsi" w:cstheme="minorHAnsi" w:hint="eastAsia"/>
          <w:szCs w:val="24"/>
          <w:lang w:val="zh-CN"/>
        </w:rPr>
        <w:t>詢機構的相關</w:t>
      </w:r>
      <w:proofErr w:type="spellEnd"/>
      <w:r w:rsidR="007D74A5">
        <w:rPr>
          <w:rFonts w:asciiTheme="minorHAnsi" w:eastAsia="PMingLiU" w:hAnsiTheme="minorHAnsi" w:cstheme="minorHAnsi" w:hint="eastAsia"/>
          <w:szCs w:val="24"/>
          <w:lang w:val="zh-CN" w:eastAsia="zh-TW"/>
        </w:rPr>
        <w:t>資訊</w:t>
      </w:r>
      <w:r w:rsidRPr="006B01FE">
        <w:rPr>
          <w:rFonts w:asciiTheme="minorHAnsi" w:eastAsia="PMingLiU" w:hAnsiTheme="minorHAnsi" w:cstheme="minorHAnsi" w:hint="eastAsia"/>
          <w:szCs w:val="24"/>
          <w:lang w:val="zh-CN"/>
        </w:rPr>
        <w:t>：</w:t>
      </w:r>
      <w:hyperlink r:id="rId10" w:history="1">
        <w:r w:rsidR="00CA2A88" w:rsidRPr="006F3D9A">
          <w:rPr>
            <w:rStyle w:val="Hyperlink"/>
            <w:rFonts w:asciiTheme="minorHAnsi" w:eastAsia="PMingLiU" w:hAnsiTheme="minorHAnsi" w:cstheme="minorHAnsi"/>
            <w:szCs w:val="24"/>
          </w:rPr>
          <w:t>www.consumerfinance.gov/find-a-housing-counselor</w:t>
        </w:r>
      </w:hyperlink>
      <w:r>
        <w:rPr>
          <w:rFonts w:asciiTheme="minorHAnsi" w:eastAsia="PMingLiU" w:hAnsiTheme="minorHAnsi" w:cstheme="minorHAnsi" w:hint="eastAsia"/>
          <w:szCs w:val="24"/>
          <w:lang w:val="zh-CN" w:eastAsia="zh-TW"/>
        </w:rPr>
        <w:t>。</w:t>
      </w:r>
    </w:p>
    <w:p w14:paraId="7A773A60" w14:textId="77777777" w:rsidR="00C2698F" w:rsidRPr="006F3D9A" w:rsidRDefault="003E0CB3">
      <w:pPr>
        <w:rPr>
          <w:rFonts w:asciiTheme="minorHAnsi" w:eastAsia="PMingLiU" w:hAnsiTheme="minorHAnsi" w:cstheme="minorHAnsi"/>
        </w:rPr>
      </w:pPr>
    </w:p>
    <w:sectPr w:rsidR="00C2698F" w:rsidRPr="006F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15C6"/>
    <w:multiLevelType w:val="hybridMultilevel"/>
    <w:tmpl w:val="10D63AF1"/>
    <w:lvl w:ilvl="0" w:tplc="30E2B4E8">
      <w:start w:val="1"/>
      <w:numFmt w:val="decimal"/>
      <w:lvlText w:val="%1."/>
      <w:lvlJc w:val="left"/>
      <w:pPr>
        <w:ind w:left="1080" w:hanging="360"/>
      </w:pPr>
    </w:lvl>
    <w:lvl w:ilvl="1" w:tplc="CE36830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1AD21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CF6900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F2DFF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1B481F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72886A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21E706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12634A0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88"/>
    <w:rsid w:val="00023E3B"/>
    <w:rsid w:val="0006763F"/>
    <w:rsid w:val="00086F66"/>
    <w:rsid w:val="003350BD"/>
    <w:rsid w:val="0037720E"/>
    <w:rsid w:val="003E0CB3"/>
    <w:rsid w:val="004748C5"/>
    <w:rsid w:val="00500E87"/>
    <w:rsid w:val="00521CB6"/>
    <w:rsid w:val="0052328C"/>
    <w:rsid w:val="0056644F"/>
    <w:rsid w:val="005B1057"/>
    <w:rsid w:val="005D1AA3"/>
    <w:rsid w:val="006B01FE"/>
    <w:rsid w:val="006F3D9A"/>
    <w:rsid w:val="00730566"/>
    <w:rsid w:val="007D74A5"/>
    <w:rsid w:val="00801EFB"/>
    <w:rsid w:val="00854EB1"/>
    <w:rsid w:val="0087425A"/>
    <w:rsid w:val="00973332"/>
    <w:rsid w:val="00A96D97"/>
    <w:rsid w:val="00B404FF"/>
    <w:rsid w:val="00B61758"/>
    <w:rsid w:val="00C976C9"/>
    <w:rsid w:val="00CA2A88"/>
    <w:rsid w:val="00D30468"/>
    <w:rsid w:val="00F2514E"/>
    <w:rsid w:val="00F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1DEE"/>
  <w15:docId w15:val="{CB53D6CB-58DB-4400-9512-0A5C9CE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A2A88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CA2A88"/>
    <w:pPr>
      <w:ind w:left="720"/>
    </w:pPr>
  </w:style>
  <w:style w:type="character" w:styleId="Hyperlink">
    <w:name w:val="Hyperlink"/>
    <w:basedOn w:val="DefaultParagraphFont"/>
    <w:unhideWhenUsed/>
    <w:rsid w:val="00CA2A88"/>
    <w:rPr>
      <w:color w:val="0563C1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gov/counsel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nsumerfinance.gov/find-a-housing-counselo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ud.gov/offices/hsg/sfh/hcc/hc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ccf2d2-c686-4dfc-8e91-e85e2120e7d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E6CB3-BB28-45C4-A3A9-E5596A0C40DA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46b7fcb-b6b4-4ef2-be73-dba3a580ace5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3F26EF-3C3C-422B-B6E7-43AE583C8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F6D6B-22B3-455C-B498-F08E6B598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Housing Finance Agency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DISCLOSURE</dc:title>
  <dc:subject/>
  <dc:creator>Lalli, Jeanne</dc:creator>
  <cp:keywords/>
  <dc:description/>
  <cp:lastModifiedBy>Angel Sumying Fong</cp:lastModifiedBy>
  <cp:revision>26</cp:revision>
  <dcterms:created xsi:type="dcterms:W3CDTF">2020-03-06T17:44:00Z</dcterms:created>
  <dcterms:modified xsi:type="dcterms:W3CDTF">2020-03-06T19:03:00Z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0x010100D0DB2CF593AD9A45A02F1514F194816C</vt:lpwstr>
  </property>
  <property fmtid="{D5CDD505-2E9C-101B-9397-08002B2CF9AE}" pid="3" name="LEPDocLang">
    <vt:lpwstr>Chinese</vt:lpwstr>
  </property>
  <property fmtid="{D5CDD505-2E9C-101B-9397-08002B2CF9AE}" pid="4" name="Order">
    <vt:r8>6100</vt:r8>
  </property>
  <property fmtid="{D5CDD505-2E9C-101B-9397-08002B2CF9AE}" pid="5" name="LEPKeywords">
    <vt:lpwstr>Chinese Disclosure</vt:lpwstr>
  </property>
  <property fmtid="{D5CDD505-2E9C-101B-9397-08002B2CF9AE}" pid="6" name="DocUpload">
    <vt:filetime>2008-06-01T04:00:00Z</vt:filetime>
  </property>
  <property fmtid="{D5CDD505-2E9C-101B-9397-08002B2CF9AE}" pid="7" name="LEPFormNum">
    <vt:lpwstr>Fannie Mae and Freddie Mac</vt:lpwstr>
  </property>
  <property fmtid="{D5CDD505-2E9C-101B-9397-08002B2CF9AE}" pid="8" name="xd_Signature">
    <vt:bool>false</vt:bool>
  </property>
  <property fmtid="{D5CDD505-2E9C-101B-9397-08002B2CF9AE}" pid="9" name="DocumentSourceLink">
    <vt:lpwstr>, </vt:lpwstr>
  </property>
  <property fmtid="{D5CDD505-2E9C-101B-9397-08002B2CF9AE}" pid="10" name="xd_ProgID">
    <vt:lpwstr/>
  </property>
  <property fmtid="{D5CDD505-2E9C-101B-9397-08002B2CF9AE}" pid="11" name="LEPDescriptionEn">
    <vt:lpwstr>Translated Disclosure for borrowers about language services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LEPDisplayTitle">
    <vt:lpwstr>Language Translation Chinese Disclosure</vt:lpwstr>
  </property>
  <property fmtid="{D5CDD505-2E9C-101B-9397-08002B2CF9AE}" pid="15" name="TemplateUrl">
    <vt:lpwstr/>
  </property>
  <property fmtid="{D5CDD505-2E9C-101B-9397-08002B2CF9AE}" pid="16" name="DocCompliance">
    <vt:bool>false</vt:bool>
  </property>
</Properties>
</file>